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82B48" w14:textId="7C14310D" w:rsidR="00026C3C" w:rsidRDefault="00501A2A" w:rsidP="00225CBA">
      <w:pPr>
        <w:spacing w:line="360" w:lineRule="auto"/>
        <w:ind w:left="2160" w:hanging="2160"/>
        <w:rPr>
          <w:rFonts w:ascii="Arial" w:eastAsia="Arial" w:hAnsi="Arial" w:cs="Arial"/>
          <w:sz w:val="26"/>
          <w:szCs w:val="26"/>
        </w:rPr>
      </w:pPr>
      <w:r>
        <w:rPr>
          <w:rFonts w:ascii="Arial" w:eastAsia="Arial" w:hAnsi="Arial" w:cs="Arial"/>
          <w:b/>
          <w:sz w:val="26"/>
          <w:szCs w:val="26"/>
        </w:rPr>
        <w:t>Forum:</w:t>
      </w:r>
      <w:r>
        <w:rPr>
          <w:rFonts w:ascii="Arial" w:eastAsia="Arial" w:hAnsi="Arial" w:cs="Arial"/>
          <w:b/>
          <w:sz w:val="26"/>
          <w:szCs w:val="26"/>
        </w:rPr>
        <w:tab/>
      </w:r>
      <w:r w:rsidR="00537211">
        <w:rPr>
          <w:rFonts w:ascii="Arial" w:eastAsia="Arial" w:hAnsi="Arial" w:cs="Arial"/>
          <w:sz w:val="26"/>
          <w:szCs w:val="26"/>
        </w:rPr>
        <w:t>Human Rights Council</w:t>
      </w:r>
      <w:r w:rsidR="00BA7BBB">
        <w:rPr>
          <w:rFonts w:ascii="Arial" w:eastAsia="Arial" w:hAnsi="Arial" w:cs="Arial"/>
          <w:sz w:val="26"/>
          <w:szCs w:val="26"/>
        </w:rPr>
        <w:t xml:space="preserve"> (HRC)</w:t>
      </w:r>
    </w:p>
    <w:p w14:paraId="25EE850B" w14:textId="5B492260" w:rsidR="008A76B2" w:rsidRDefault="00501A2A" w:rsidP="008A76B2">
      <w:pPr>
        <w:spacing w:line="360" w:lineRule="auto"/>
        <w:ind w:left="2160" w:hanging="2160"/>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sidR="00537211">
        <w:rPr>
          <w:rFonts w:ascii="Arial" w:eastAsia="Arial" w:hAnsi="Arial" w:cs="Arial"/>
          <w:sz w:val="26"/>
          <w:szCs w:val="26"/>
        </w:rPr>
        <w:t>Tackling the excessive use of force in peaceful protests and assemblies</w:t>
      </w:r>
    </w:p>
    <w:p w14:paraId="5A292EF7" w14:textId="62314100" w:rsidR="00026C3C" w:rsidRDefault="00501A2A">
      <w:pPr>
        <w:spacing w:line="360" w:lineRule="auto"/>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r>
      <w:proofErr w:type="spellStart"/>
      <w:r w:rsidR="00537211">
        <w:rPr>
          <w:rFonts w:ascii="Arial" w:eastAsia="Arial" w:hAnsi="Arial" w:cs="Arial"/>
          <w:sz w:val="26"/>
          <w:szCs w:val="26"/>
        </w:rPr>
        <w:t>Mahlori</w:t>
      </w:r>
      <w:proofErr w:type="spellEnd"/>
      <w:r w:rsidR="00537211">
        <w:rPr>
          <w:rFonts w:ascii="Arial" w:eastAsia="Arial" w:hAnsi="Arial" w:cs="Arial"/>
          <w:sz w:val="26"/>
          <w:szCs w:val="26"/>
        </w:rPr>
        <w:t xml:space="preserve"> Lloyd Nkuna</w:t>
      </w:r>
      <w:r w:rsidR="00DD4789">
        <w:rPr>
          <w:rFonts w:ascii="Arial" w:eastAsia="Arial" w:hAnsi="Arial" w:cs="Arial"/>
          <w:sz w:val="26"/>
          <w:szCs w:val="26"/>
        </w:rPr>
        <w:t xml:space="preserve"> </w:t>
      </w:r>
    </w:p>
    <w:p w14:paraId="78FBA0AE" w14:textId="76474876" w:rsidR="00026C3C" w:rsidRDefault="00501A2A" w:rsidP="00225CBA">
      <w:pPr>
        <w:spacing w:line="360" w:lineRule="auto"/>
        <w:ind w:left="2160" w:hanging="2160"/>
        <w:rPr>
          <w:rFonts w:ascii="Arial" w:eastAsia="Arial" w:hAnsi="Arial" w:cs="Arial"/>
          <w:sz w:val="26"/>
          <w:szCs w:val="26"/>
        </w:rPr>
      </w:pPr>
      <w:r>
        <w:rPr>
          <w:rFonts w:ascii="Arial" w:eastAsia="Arial" w:hAnsi="Arial" w:cs="Arial"/>
          <w:b/>
          <w:sz w:val="26"/>
          <w:szCs w:val="26"/>
        </w:rPr>
        <w:t>Position:</w:t>
      </w:r>
      <w:r>
        <w:rPr>
          <w:rFonts w:ascii="Arial" w:eastAsia="Arial" w:hAnsi="Arial" w:cs="Arial"/>
          <w:b/>
          <w:sz w:val="26"/>
          <w:szCs w:val="26"/>
        </w:rPr>
        <w:tab/>
      </w:r>
      <w:r w:rsidR="00537211">
        <w:rPr>
          <w:rFonts w:ascii="Arial" w:eastAsia="Arial" w:hAnsi="Arial" w:cs="Arial"/>
          <w:sz w:val="26"/>
          <w:szCs w:val="26"/>
        </w:rPr>
        <w:t xml:space="preserve">President </w:t>
      </w:r>
    </w:p>
    <w:p w14:paraId="68502314" w14:textId="77777777" w:rsidR="00026C3C" w:rsidRDefault="00501A2A">
      <w:pPr>
        <w:spacing w:line="360" w:lineRule="auto"/>
        <w:rPr>
          <w:rFonts w:ascii="Arial" w:eastAsia="Arial" w:hAnsi="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06813BF8" id="_x0000_t32" coordsize="21600,21600" o:spt="32" o:oned="t" path="m,l21600,21600e" filled="f">
                <v:path arrowok="t" fillok="f" o:connecttype="none"/>
                <o:lock v:ext="edit" shapetype="t"/>
              </v:shapetype>
              <v:shape id="Straight Arrow Connector 1" o:spid="_x0000_s1026" type="#_x0000_t32" style="position:absolute;margin-left:3pt;margin-top:11pt;width:523pt;height:1pt;z-index:251658240;visibility:visible;mso-wrap-style:square;mso-wrap-distance-left:9pt;mso-wrap-distance-top:.mmm;mso-wrap-distance-right:9pt;mso-wrap-distance-bottom:.m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" strokeweight="1pt">
                <v:stroke startarrowwidth="narrow" startarrowlength="short" endarrowwidth="narrow" endarrowlength="short"/>
              </v:shape>
            </w:pict>
          </mc:Fallback>
        </mc:AlternateContent>
      </w:r>
    </w:p>
    <w:p w14:paraId="655E9772" w14:textId="27979619"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Introduction</w:t>
      </w:r>
    </w:p>
    <w:p w14:paraId="04C231B0" w14:textId="28F8E2D0" w:rsidR="007F38FF" w:rsidRDefault="003C1350" w:rsidP="007F38FF">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The excessive use of force in peaceful protests is currently undermining civilian rights worldwide. It is a complex issue whereby governments express their disdain for any manner of dissent regarding government policy and action on social issues that directly impact the well-being of their citizens, stripping them not only of their right to participate in their governments, but to also express their concerns for the state of their countries.</w:t>
      </w:r>
    </w:p>
    <w:p w14:paraId="705B0150" w14:textId="6EC6E8B9" w:rsidR="003C1350" w:rsidRDefault="003C1350">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This undermining of civilian participation in government has led many to label such governments as authoritarian regimes, ones that suppress civil rights movements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maintain power and authority. Historically, such governments have become antagonists in the narrative of anti-authoritarian conflicts. </w:t>
      </w:r>
      <w:r w:rsidR="000F4EF3">
        <w:rPr>
          <w:rFonts w:ascii="Arial" w:eastAsia="Arial" w:hAnsi="Arial" w:cs="Arial"/>
          <w:color w:val="000000"/>
          <w:sz w:val="22"/>
          <w:szCs w:val="22"/>
        </w:rPr>
        <w:t>For example,</w:t>
      </w:r>
      <w:r>
        <w:rPr>
          <w:rFonts w:ascii="Arial" w:eastAsia="Arial" w:hAnsi="Arial" w:cs="Arial"/>
          <w:color w:val="000000"/>
          <w:sz w:val="22"/>
          <w:szCs w:val="22"/>
        </w:rPr>
        <w:t xml:space="preserve"> </w:t>
      </w:r>
      <w:r w:rsidR="001D15F9">
        <w:rPr>
          <w:rFonts w:ascii="Arial" w:eastAsia="Arial" w:hAnsi="Arial" w:cs="Arial"/>
          <w:color w:val="000000"/>
          <w:sz w:val="22"/>
          <w:szCs w:val="22"/>
        </w:rPr>
        <w:t xml:space="preserve">the Nazi regime </w:t>
      </w:r>
      <w:r w:rsidR="000F4EF3">
        <w:rPr>
          <w:rFonts w:ascii="Arial" w:eastAsia="Arial" w:hAnsi="Arial" w:cs="Arial"/>
          <w:color w:val="000000"/>
          <w:sz w:val="22"/>
          <w:szCs w:val="22"/>
        </w:rPr>
        <w:t xml:space="preserve">of the second World War in Germany, which </w:t>
      </w:r>
      <w:r w:rsidR="001D15F9">
        <w:rPr>
          <w:rFonts w:ascii="Arial" w:eastAsia="Arial" w:hAnsi="Arial" w:cs="Arial"/>
          <w:color w:val="000000"/>
          <w:sz w:val="22"/>
          <w:szCs w:val="22"/>
        </w:rPr>
        <w:t>systematically undermined the rights of non-Aryan peoples, enacting one of the world’s most infamous genocides in the form of the Holocaust.</w:t>
      </w:r>
      <w:r w:rsidR="000F4EF3">
        <w:rPr>
          <w:rFonts w:ascii="Arial" w:eastAsia="Arial" w:hAnsi="Arial" w:cs="Arial"/>
          <w:color w:val="000000"/>
          <w:sz w:val="22"/>
          <w:szCs w:val="22"/>
        </w:rPr>
        <w:t xml:space="preserve"> Additionally, the Apartheid regime of South Africa, which saw the institutional suppression of protests and assemblies that delegitimized </w:t>
      </w:r>
      <w:r w:rsidR="00D606D6">
        <w:rPr>
          <w:rFonts w:ascii="Arial" w:eastAsia="Arial" w:hAnsi="Arial" w:cs="Arial"/>
          <w:color w:val="000000"/>
          <w:sz w:val="22"/>
          <w:szCs w:val="22"/>
        </w:rPr>
        <w:t xml:space="preserve">racial </w:t>
      </w:r>
      <w:r w:rsidR="000F4EF3">
        <w:rPr>
          <w:rFonts w:ascii="Arial" w:eastAsia="Arial" w:hAnsi="Arial" w:cs="Arial"/>
          <w:color w:val="000000"/>
          <w:sz w:val="22"/>
          <w:szCs w:val="22"/>
        </w:rPr>
        <w:t>segregation in local communities until the end of Apartheid in 1994.</w:t>
      </w:r>
    </w:p>
    <w:p w14:paraId="5C05E8D9" w14:textId="4D98DFC8" w:rsidR="003C1350" w:rsidRDefault="003C1350">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In more </w:t>
      </w:r>
      <w:r w:rsidR="00E7590D">
        <w:rPr>
          <w:rFonts w:ascii="Arial" w:eastAsia="Arial" w:hAnsi="Arial" w:cs="Arial"/>
          <w:color w:val="000000"/>
          <w:sz w:val="22"/>
          <w:szCs w:val="22"/>
        </w:rPr>
        <w:t>recent</w:t>
      </w:r>
      <w:r>
        <w:rPr>
          <w:rFonts w:ascii="Arial" w:eastAsia="Arial" w:hAnsi="Arial" w:cs="Arial"/>
          <w:color w:val="000000"/>
          <w:sz w:val="22"/>
          <w:szCs w:val="22"/>
        </w:rPr>
        <w:t xml:space="preserve"> times, </w:t>
      </w:r>
      <w:r w:rsidR="001D15F9">
        <w:rPr>
          <w:rFonts w:ascii="Arial" w:eastAsia="Arial" w:hAnsi="Arial" w:cs="Arial"/>
          <w:color w:val="000000"/>
          <w:sz w:val="22"/>
          <w:szCs w:val="22"/>
        </w:rPr>
        <w:t>select governments</w:t>
      </w:r>
      <w:r>
        <w:rPr>
          <w:rFonts w:ascii="Arial" w:eastAsia="Arial" w:hAnsi="Arial" w:cs="Arial"/>
          <w:color w:val="000000"/>
          <w:sz w:val="22"/>
          <w:szCs w:val="22"/>
        </w:rPr>
        <w:t xml:space="preserve"> </w:t>
      </w:r>
      <w:r w:rsidR="001D15F9">
        <w:rPr>
          <w:rFonts w:ascii="Arial" w:eastAsia="Arial" w:hAnsi="Arial" w:cs="Arial"/>
          <w:color w:val="000000"/>
          <w:sz w:val="22"/>
          <w:szCs w:val="22"/>
        </w:rPr>
        <w:t xml:space="preserve">have displayed a turn to less democratic and more suppressive ideologies. The government of the United States of America, </w:t>
      </w:r>
      <w:r w:rsidR="00511144">
        <w:rPr>
          <w:rFonts w:ascii="Arial" w:eastAsia="Arial" w:hAnsi="Arial" w:cs="Arial"/>
          <w:color w:val="000000"/>
          <w:sz w:val="22"/>
          <w:szCs w:val="22"/>
        </w:rPr>
        <w:t xml:space="preserve">currently run by the Trump Administration, </w:t>
      </w:r>
      <w:r w:rsidR="001D15F9">
        <w:rPr>
          <w:rFonts w:ascii="Arial" w:eastAsia="Arial" w:hAnsi="Arial" w:cs="Arial"/>
          <w:color w:val="000000"/>
          <w:sz w:val="22"/>
          <w:szCs w:val="22"/>
        </w:rPr>
        <w:t xml:space="preserve">for example, has </w:t>
      </w:r>
      <w:r w:rsidR="008751DF">
        <w:rPr>
          <w:rFonts w:ascii="Arial" w:eastAsia="Arial" w:hAnsi="Arial" w:cs="Arial"/>
          <w:color w:val="000000"/>
          <w:sz w:val="22"/>
          <w:szCs w:val="22"/>
        </w:rPr>
        <w:t xml:space="preserve">recently deployed military intervention to </w:t>
      </w:r>
      <w:r w:rsidR="001D15F9">
        <w:rPr>
          <w:rFonts w:ascii="Arial" w:eastAsia="Arial" w:hAnsi="Arial" w:cs="Arial"/>
          <w:color w:val="000000"/>
          <w:sz w:val="22"/>
          <w:szCs w:val="22"/>
        </w:rPr>
        <w:t xml:space="preserve">suppress </w:t>
      </w:r>
      <w:r w:rsidR="008751DF">
        <w:rPr>
          <w:rFonts w:ascii="Arial" w:eastAsia="Arial" w:hAnsi="Arial" w:cs="Arial"/>
          <w:color w:val="000000"/>
          <w:sz w:val="22"/>
          <w:szCs w:val="22"/>
        </w:rPr>
        <w:t xml:space="preserve">peaceful protest in the state of California against the policies of their Immigration and Customs Enforcement agency, or ICE, </w:t>
      </w:r>
      <w:proofErr w:type="gramStart"/>
      <w:r w:rsidR="008751DF">
        <w:rPr>
          <w:rFonts w:ascii="Arial" w:eastAsia="Arial" w:hAnsi="Arial" w:cs="Arial"/>
          <w:color w:val="000000"/>
          <w:sz w:val="22"/>
          <w:szCs w:val="22"/>
        </w:rPr>
        <w:t>in regard to</w:t>
      </w:r>
      <w:proofErr w:type="gramEnd"/>
      <w:r w:rsidR="008751DF">
        <w:rPr>
          <w:rFonts w:ascii="Arial" w:eastAsia="Arial" w:hAnsi="Arial" w:cs="Arial"/>
          <w:color w:val="000000"/>
          <w:sz w:val="22"/>
          <w:szCs w:val="22"/>
        </w:rPr>
        <w:t xml:space="preserve"> unconstitutional investigations of illegal immigration and the resulting mass deportations</w:t>
      </w:r>
      <w:r w:rsidR="00D606D6">
        <w:rPr>
          <w:rFonts w:ascii="Arial" w:eastAsia="Arial" w:hAnsi="Arial" w:cs="Arial"/>
          <w:color w:val="000000"/>
          <w:sz w:val="22"/>
          <w:szCs w:val="22"/>
        </w:rPr>
        <w:t xml:space="preserve">. </w:t>
      </w:r>
    </w:p>
    <w:p w14:paraId="493EACAE" w14:textId="2371CD8E" w:rsidR="00FA0D14" w:rsidRDefault="00D606D6" w:rsidP="007F38FF">
      <w:pPr>
        <w:pBdr>
          <w:top w:val="nil"/>
          <w:left w:val="nil"/>
          <w:bottom w:val="nil"/>
          <w:right w:val="nil"/>
          <w:between w:val="nil"/>
        </w:pBd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All of these unveil a common thread: their impact on the people. Those impacted by governments such as these have been systemically criminalized or have been silenced </w:t>
      </w:r>
      <w:r w:rsidR="00820EC0">
        <w:rPr>
          <w:rFonts w:ascii="Arial" w:eastAsia="Arial" w:hAnsi="Arial" w:cs="Arial"/>
          <w:color w:val="000000"/>
          <w:sz w:val="22"/>
          <w:szCs w:val="22"/>
        </w:rPr>
        <w:t>to protect</w:t>
      </w:r>
      <w:r>
        <w:rPr>
          <w:rFonts w:ascii="Arial" w:eastAsia="Arial" w:hAnsi="Arial" w:cs="Arial"/>
          <w:color w:val="000000"/>
          <w:sz w:val="22"/>
          <w:szCs w:val="22"/>
        </w:rPr>
        <w:t xml:space="preserve"> policies that marginalize or discriminate against communities, an act which clearly violates Article </w:t>
      </w:r>
      <w:r w:rsidR="00B40158">
        <w:rPr>
          <w:rFonts w:ascii="Arial" w:eastAsia="Arial" w:hAnsi="Arial" w:cs="Arial"/>
          <w:color w:val="000000"/>
          <w:sz w:val="22"/>
          <w:szCs w:val="22"/>
        </w:rPr>
        <w:t>19</w:t>
      </w:r>
      <w:r>
        <w:rPr>
          <w:rFonts w:ascii="Arial" w:eastAsia="Arial" w:hAnsi="Arial" w:cs="Arial"/>
          <w:color w:val="000000"/>
          <w:sz w:val="22"/>
          <w:szCs w:val="22"/>
        </w:rPr>
        <w:t xml:space="preserve"> in the Universal Declaration of Human Rights. As such the United Nations Human Rights Council–the subsidiary body of </w:t>
      </w:r>
      <w:r>
        <w:rPr>
          <w:rFonts w:ascii="Arial" w:eastAsia="Arial" w:hAnsi="Arial" w:cs="Arial"/>
          <w:color w:val="000000"/>
          <w:sz w:val="22"/>
          <w:szCs w:val="22"/>
        </w:rPr>
        <w:lastRenderedPageBreak/>
        <w:t>the United Nations responsible for upholding human rights–</w:t>
      </w:r>
      <w:proofErr w:type="gramStart"/>
      <w:r>
        <w:rPr>
          <w:rFonts w:ascii="Arial" w:eastAsia="Arial" w:hAnsi="Arial" w:cs="Arial"/>
          <w:color w:val="000000"/>
          <w:sz w:val="22"/>
          <w:szCs w:val="22"/>
        </w:rPr>
        <w:t>has the ability to</w:t>
      </w:r>
      <w:proofErr w:type="gramEnd"/>
      <w:r w:rsidR="00820EC0">
        <w:rPr>
          <w:rFonts w:ascii="Arial" w:eastAsia="Arial" w:hAnsi="Arial" w:cs="Arial"/>
          <w:color w:val="000000"/>
          <w:sz w:val="22"/>
          <w:szCs w:val="22"/>
        </w:rPr>
        <w:t xml:space="preserve"> establish</w:t>
      </w:r>
      <w:r>
        <w:rPr>
          <w:rFonts w:ascii="Arial" w:eastAsia="Arial" w:hAnsi="Arial" w:cs="Arial"/>
          <w:color w:val="000000"/>
          <w:sz w:val="22"/>
          <w:szCs w:val="22"/>
        </w:rPr>
        <w:t xml:space="preserve"> guidelines that uphold standards of </w:t>
      </w:r>
      <w:r w:rsidR="00B40158">
        <w:rPr>
          <w:rFonts w:ascii="Arial" w:eastAsia="Arial" w:hAnsi="Arial" w:cs="Arial"/>
          <w:color w:val="000000"/>
          <w:sz w:val="22"/>
          <w:szCs w:val="22"/>
        </w:rPr>
        <w:t>civilian expression</w:t>
      </w:r>
      <w:r w:rsidR="00820EC0">
        <w:rPr>
          <w:rFonts w:ascii="Arial" w:eastAsia="Arial" w:hAnsi="Arial" w:cs="Arial"/>
          <w:color w:val="000000"/>
          <w:sz w:val="22"/>
          <w:szCs w:val="22"/>
        </w:rPr>
        <w:t xml:space="preserve"> and protect the citizens’ right to peaceful protest. Should this issue not be addressed, the world risks once more allowing power to spiral beyond control</w:t>
      </w:r>
      <w:r w:rsidR="007F38FF">
        <w:rPr>
          <w:rFonts w:ascii="Arial" w:eastAsia="Arial" w:hAnsi="Arial" w:cs="Arial"/>
          <w:color w:val="000000"/>
          <w:sz w:val="22"/>
          <w:szCs w:val="22"/>
        </w:rPr>
        <w:t>, unchecked</w:t>
      </w:r>
      <w:r w:rsidR="00820EC0">
        <w:rPr>
          <w:rFonts w:ascii="Arial" w:eastAsia="Arial" w:hAnsi="Arial" w:cs="Arial"/>
          <w:color w:val="000000"/>
          <w:sz w:val="22"/>
          <w:szCs w:val="22"/>
        </w:rPr>
        <w:t xml:space="preserve"> in the hands of those who care not for the greater good.</w:t>
      </w:r>
    </w:p>
    <w:p w14:paraId="6B44743B" w14:textId="77777777" w:rsidR="007F38FF" w:rsidRPr="007F38FF" w:rsidRDefault="007F38FF" w:rsidP="007F38FF">
      <w:pPr>
        <w:pBdr>
          <w:top w:val="nil"/>
          <w:left w:val="nil"/>
          <w:bottom w:val="nil"/>
          <w:right w:val="nil"/>
          <w:between w:val="nil"/>
        </w:pBdr>
        <w:spacing w:line="360" w:lineRule="auto"/>
        <w:ind w:firstLine="720"/>
        <w:rPr>
          <w:rFonts w:ascii="Arial" w:eastAsia="Arial" w:hAnsi="Arial" w:cs="Arial"/>
          <w:color w:val="000000"/>
          <w:sz w:val="22"/>
          <w:szCs w:val="22"/>
        </w:rPr>
      </w:pPr>
    </w:p>
    <w:p w14:paraId="1A8418AC" w14:textId="52FCD9DC"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Definition of Key Terms</w:t>
      </w:r>
    </w:p>
    <w:p w14:paraId="58B333FB" w14:textId="4E3ABA28" w:rsidR="00026C3C" w:rsidRDefault="00B2786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Universal Declaration of Human Rights</w:t>
      </w:r>
    </w:p>
    <w:p w14:paraId="6DDE188B" w14:textId="7284D06E" w:rsidR="00026C3C" w:rsidRDefault="009972B2">
      <w:pPr>
        <w:spacing w:line="360" w:lineRule="auto"/>
        <w:ind w:left="426"/>
        <w:rPr>
          <w:rFonts w:ascii="Arial" w:eastAsia="Arial" w:hAnsi="Arial" w:cs="Arial"/>
          <w:sz w:val="22"/>
          <w:szCs w:val="22"/>
        </w:rPr>
      </w:pPr>
      <w:r>
        <w:rPr>
          <w:rFonts w:ascii="Arial" w:eastAsia="Arial" w:hAnsi="Arial" w:cs="Arial"/>
          <w:sz w:val="22"/>
          <w:szCs w:val="22"/>
        </w:rPr>
        <w:t xml:space="preserve">The Universal Declaration of Human Rights is the foundational document </w:t>
      </w:r>
      <w:r w:rsidR="0020778D">
        <w:rPr>
          <w:rFonts w:ascii="Arial" w:eastAsia="Arial" w:hAnsi="Arial" w:cs="Arial"/>
          <w:sz w:val="22"/>
          <w:szCs w:val="22"/>
        </w:rPr>
        <w:t>which details</w:t>
      </w:r>
      <w:r>
        <w:rPr>
          <w:rFonts w:ascii="Arial" w:eastAsia="Arial" w:hAnsi="Arial" w:cs="Arial"/>
          <w:sz w:val="22"/>
          <w:szCs w:val="22"/>
        </w:rPr>
        <w:t xml:space="preserve"> all the essential rights of the person. This document was created by the United Nations General Assembly on December 10</w:t>
      </w:r>
      <w:r w:rsidRPr="009972B2">
        <w:rPr>
          <w:rFonts w:ascii="Arial" w:eastAsia="Arial" w:hAnsi="Arial" w:cs="Arial"/>
          <w:sz w:val="22"/>
          <w:szCs w:val="22"/>
          <w:vertAlign w:val="superscript"/>
        </w:rPr>
        <w:t>th</w:t>
      </w:r>
      <w:r>
        <w:rPr>
          <w:rFonts w:ascii="Arial" w:eastAsia="Arial" w:hAnsi="Arial" w:cs="Arial"/>
          <w:sz w:val="22"/>
          <w:szCs w:val="22"/>
        </w:rPr>
        <w:t>, 1948, in their assembly in Paris, as part of Resolution 217 A. This document set out to establish</w:t>
      </w:r>
      <w:r w:rsidR="00544C59">
        <w:rPr>
          <w:rFonts w:ascii="Arial" w:eastAsia="Arial" w:hAnsi="Arial" w:cs="Arial"/>
          <w:sz w:val="22"/>
          <w:szCs w:val="22"/>
        </w:rPr>
        <w:t xml:space="preserve"> clear</w:t>
      </w:r>
      <w:r>
        <w:rPr>
          <w:rFonts w:ascii="Arial" w:eastAsia="Arial" w:hAnsi="Arial" w:cs="Arial"/>
          <w:sz w:val="22"/>
          <w:szCs w:val="22"/>
        </w:rPr>
        <w:t xml:space="preserve"> standards</w:t>
      </w:r>
      <w:r w:rsidR="00544C59">
        <w:rPr>
          <w:rFonts w:ascii="Arial" w:eastAsia="Arial" w:hAnsi="Arial" w:cs="Arial"/>
          <w:sz w:val="22"/>
          <w:szCs w:val="22"/>
        </w:rPr>
        <w:t xml:space="preserve"> and guidelines</w:t>
      </w:r>
      <w:r>
        <w:rPr>
          <w:rFonts w:ascii="Arial" w:eastAsia="Arial" w:hAnsi="Arial" w:cs="Arial"/>
          <w:sz w:val="22"/>
          <w:szCs w:val="22"/>
        </w:rPr>
        <w:t xml:space="preserve"> for the dignified living of all persons worldwide</w:t>
      </w:r>
      <w:r w:rsidR="0020778D">
        <w:rPr>
          <w:rFonts w:ascii="Arial" w:eastAsia="Arial" w:hAnsi="Arial" w:cs="Arial"/>
          <w:sz w:val="22"/>
          <w:szCs w:val="22"/>
        </w:rPr>
        <w:t xml:space="preserve"> to </w:t>
      </w:r>
      <w:r>
        <w:rPr>
          <w:rFonts w:ascii="Arial" w:eastAsia="Arial" w:hAnsi="Arial" w:cs="Arial"/>
          <w:sz w:val="22"/>
          <w:szCs w:val="22"/>
        </w:rPr>
        <w:t xml:space="preserve">affirm </w:t>
      </w:r>
      <w:r w:rsidR="0020778D">
        <w:rPr>
          <w:rFonts w:ascii="Arial" w:eastAsia="Arial" w:hAnsi="Arial" w:cs="Arial"/>
          <w:sz w:val="22"/>
          <w:szCs w:val="22"/>
        </w:rPr>
        <w:t xml:space="preserve">and protect </w:t>
      </w:r>
      <w:r>
        <w:rPr>
          <w:rFonts w:ascii="Arial" w:eastAsia="Arial" w:hAnsi="Arial" w:cs="Arial"/>
          <w:sz w:val="22"/>
          <w:szCs w:val="22"/>
        </w:rPr>
        <w:t>their innate humanity.</w:t>
      </w:r>
    </w:p>
    <w:p w14:paraId="41219BC6" w14:textId="7AECF787" w:rsidR="00A84B4B" w:rsidRDefault="00D606D6" w:rsidP="00A84B4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Protest</w:t>
      </w:r>
    </w:p>
    <w:p w14:paraId="0F9855FA" w14:textId="5C5F402C" w:rsidR="00A84B4B" w:rsidRDefault="009972B2" w:rsidP="00A84B4B">
      <w:pPr>
        <w:spacing w:line="360" w:lineRule="auto"/>
        <w:ind w:left="426"/>
        <w:rPr>
          <w:rFonts w:ascii="Arial" w:eastAsia="Arial" w:hAnsi="Arial" w:cs="Arial"/>
          <w:sz w:val="22"/>
          <w:szCs w:val="22"/>
        </w:rPr>
      </w:pPr>
      <w:r>
        <w:rPr>
          <w:rFonts w:ascii="Arial" w:eastAsia="Arial" w:hAnsi="Arial" w:cs="Arial"/>
          <w:sz w:val="22"/>
          <w:szCs w:val="22"/>
        </w:rPr>
        <w:t xml:space="preserve">Protest is </w:t>
      </w:r>
      <w:r w:rsidR="0020778D">
        <w:rPr>
          <w:rFonts w:ascii="Arial" w:eastAsia="Arial" w:hAnsi="Arial" w:cs="Arial"/>
          <w:sz w:val="22"/>
          <w:szCs w:val="22"/>
        </w:rPr>
        <w:t>expression of</w:t>
      </w:r>
      <w:r w:rsidR="00690B99">
        <w:rPr>
          <w:rFonts w:ascii="Arial" w:eastAsia="Arial" w:hAnsi="Arial" w:cs="Arial"/>
          <w:sz w:val="22"/>
          <w:szCs w:val="22"/>
        </w:rPr>
        <w:t xml:space="preserve"> disapproval for any kind of policy impacting the individual. In the political sphere, it pertains to an outward display of concern or disapproval for government action and/or policy by an individual or group of individuals. </w:t>
      </w:r>
      <w:r w:rsidR="00DA3018">
        <w:rPr>
          <w:rFonts w:ascii="Arial" w:eastAsia="Arial" w:hAnsi="Arial" w:cs="Arial"/>
          <w:sz w:val="22"/>
          <w:szCs w:val="22"/>
        </w:rPr>
        <w:t xml:space="preserve">Peaceful protests are usually a civil right bestowed by democratic governments. Protests generally consist of acts of mere civil disobedience, non-violent protests, and violent protests, such as the </w:t>
      </w:r>
      <w:r w:rsidR="004D0B59">
        <w:rPr>
          <w:rFonts w:ascii="Arial" w:eastAsia="Arial" w:hAnsi="Arial" w:cs="Arial"/>
          <w:sz w:val="22"/>
          <w:szCs w:val="22"/>
        </w:rPr>
        <w:t xml:space="preserve">White Rose peaceful protest (1942-43 Germany), </w:t>
      </w:r>
      <w:r w:rsidR="00DA3018">
        <w:rPr>
          <w:rFonts w:ascii="Arial" w:eastAsia="Arial" w:hAnsi="Arial" w:cs="Arial"/>
          <w:sz w:val="22"/>
          <w:szCs w:val="22"/>
        </w:rPr>
        <w:t>the French Revolution</w:t>
      </w:r>
      <w:r w:rsidR="004D0B59">
        <w:rPr>
          <w:rFonts w:ascii="Arial" w:eastAsia="Arial" w:hAnsi="Arial" w:cs="Arial"/>
          <w:sz w:val="22"/>
          <w:szCs w:val="22"/>
        </w:rPr>
        <w:t xml:space="preserve"> (1788-1789, France)</w:t>
      </w:r>
      <w:r w:rsidR="00DA3018">
        <w:rPr>
          <w:rFonts w:ascii="Arial" w:eastAsia="Arial" w:hAnsi="Arial" w:cs="Arial"/>
          <w:sz w:val="22"/>
          <w:szCs w:val="22"/>
        </w:rPr>
        <w:t xml:space="preserve">, </w:t>
      </w:r>
      <w:r w:rsidR="004D0B59">
        <w:rPr>
          <w:rFonts w:ascii="Arial" w:eastAsia="Arial" w:hAnsi="Arial" w:cs="Arial"/>
          <w:sz w:val="22"/>
          <w:szCs w:val="22"/>
        </w:rPr>
        <w:t>the Boston Tea Party (1773, U.S.), etc.</w:t>
      </w:r>
      <w:r w:rsidR="00685E3A">
        <w:rPr>
          <w:rFonts w:ascii="Arial" w:eastAsia="Arial" w:hAnsi="Arial" w:cs="Arial"/>
          <w:sz w:val="22"/>
          <w:szCs w:val="22"/>
        </w:rPr>
        <w:t xml:space="preserve"> International law generally regards peaceful protest as an assembly of individuals expressing dissent through non-violent actions, while violent protests are deemed unlawful because of the societal damage they can cause.</w:t>
      </w:r>
    </w:p>
    <w:p w14:paraId="06382223" w14:textId="0472BBCC" w:rsidR="00D606D6" w:rsidRDefault="00D606D6" w:rsidP="00D606D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Regime</w:t>
      </w:r>
    </w:p>
    <w:p w14:paraId="3282509D" w14:textId="1E43A315" w:rsidR="00D606D6" w:rsidRDefault="00E7590D" w:rsidP="00D606D6">
      <w:pPr>
        <w:spacing w:line="360" w:lineRule="auto"/>
        <w:ind w:left="426"/>
        <w:rPr>
          <w:rFonts w:ascii="Arial" w:eastAsia="Arial" w:hAnsi="Arial" w:cs="Arial"/>
          <w:sz w:val="22"/>
          <w:szCs w:val="22"/>
        </w:rPr>
      </w:pPr>
      <w:r>
        <w:rPr>
          <w:rFonts w:ascii="Arial" w:eastAsia="Arial" w:hAnsi="Arial" w:cs="Arial"/>
          <w:sz w:val="22"/>
          <w:szCs w:val="22"/>
        </w:rPr>
        <w:t xml:space="preserve">A regime is a government system, with its own </w:t>
      </w:r>
      <w:r w:rsidR="006331D0">
        <w:rPr>
          <w:rFonts w:ascii="Arial" w:eastAsia="Arial" w:hAnsi="Arial" w:cs="Arial"/>
          <w:sz w:val="22"/>
          <w:szCs w:val="22"/>
        </w:rPr>
        <w:t xml:space="preserve">particular </w:t>
      </w:r>
      <w:r>
        <w:rPr>
          <w:rFonts w:ascii="Arial" w:eastAsia="Arial" w:hAnsi="Arial" w:cs="Arial"/>
          <w:sz w:val="22"/>
          <w:szCs w:val="22"/>
        </w:rPr>
        <w:t xml:space="preserve">manner of enacting the functions of a government. For example, authoritarian regimes </w:t>
      </w:r>
      <w:r w:rsidR="006331D0">
        <w:rPr>
          <w:rFonts w:ascii="Arial" w:eastAsia="Arial" w:hAnsi="Arial" w:cs="Arial"/>
          <w:sz w:val="22"/>
          <w:szCs w:val="22"/>
        </w:rPr>
        <w:t>may possess policies that repress the opinion of their citizens, whereas more democratic regimes may prioritize the needs of citizens and encourage their participation.</w:t>
      </w:r>
    </w:p>
    <w:p w14:paraId="070DDC7A" w14:textId="24EA48A0" w:rsidR="00D606D6" w:rsidRDefault="006331D0" w:rsidP="00D606D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 xml:space="preserve">Military </w:t>
      </w:r>
      <w:r w:rsidR="007F581A">
        <w:rPr>
          <w:rFonts w:ascii="Arial" w:eastAsia="Arial" w:hAnsi="Arial" w:cs="Arial"/>
          <w:b/>
          <w:color w:val="4BACC6"/>
          <w:sz w:val="22"/>
          <w:szCs w:val="22"/>
        </w:rPr>
        <w:t>F</w:t>
      </w:r>
      <w:r>
        <w:rPr>
          <w:rFonts w:ascii="Arial" w:eastAsia="Arial" w:hAnsi="Arial" w:cs="Arial"/>
          <w:b/>
          <w:color w:val="4BACC6"/>
          <w:sz w:val="22"/>
          <w:szCs w:val="22"/>
        </w:rPr>
        <w:t>orce</w:t>
      </w:r>
    </w:p>
    <w:p w14:paraId="39CFE5D9" w14:textId="3CFF1913" w:rsidR="00D606D6" w:rsidRDefault="006331D0" w:rsidP="00D606D6">
      <w:pPr>
        <w:spacing w:line="360" w:lineRule="auto"/>
        <w:ind w:left="426"/>
        <w:rPr>
          <w:rFonts w:ascii="Arial" w:eastAsia="Arial" w:hAnsi="Arial" w:cs="Arial"/>
          <w:sz w:val="22"/>
          <w:szCs w:val="22"/>
        </w:rPr>
      </w:pPr>
      <w:r>
        <w:rPr>
          <w:rFonts w:ascii="Arial" w:eastAsia="Arial" w:hAnsi="Arial" w:cs="Arial"/>
          <w:sz w:val="22"/>
          <w:szCs w:val="22"/>
        </w:rPr>
        <w:t xml:space="preserve">The authorities/agency of a country that mobilize defensive and offensive measures under the discretion of their government, or their Head of State. This agency is responsible for maintaining </w:t>
      </w:r>
      <w:r>
        <w:rPr>
          <w:rFonts w:ascii="Arial" w:eastAsia="Arial" w:hAnsi="Arial" w:cs="Arial"/>
          <w:sz w:val="22"/>
          <w:szCs w:val="22"/>
        </w:rPr>
        <w:lastRenderedPageBreak/>
        <w:t>peace and stability regarding social matters, which often involves quelling civil unrest and launching defence mechanisms in times of attack.</w:t>
      </w:r>
      <w:r w:rsidR="004D0B59">
        <w:rPr>
          <w:rFonts w:ascii="Arial" w:eastAsia="Arial" w:hAnsi="Arial" w:cs="Arial"/>
          <w:sz w:val="22"/>
          <w:szCs w:val="22"/>
        </w:rPr>
        <w:t xml:space="preserve"> The use of military intervention in protests is ethically questionable (and when peaceful, explicitly unconstitutional in most democratic governments), as the military’s primary purpose is to eliminate security threats through violent means. These means should not be directed towards civilians, which constitutes war crimes in international legislation.</w:t>
      </w:r>
    </w:p>
    <w:p w14:paraId="724066E3" w14:textId="5DDBB41B" w:rsidR="00D606D6" w:rsidRDefault="007F581A" w:rsidP="00D606D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 xml:space="preserve">Political </w:t>
      </w:r>
      <w:r w:rsidR="006331D0">
        <w:rPr>
          <w:rFonts w:ascii="Arial" w:eastAsia="Arial" w:hAnsi="Arial" w:cs="Arial"/>
          <w:b/>
          <w:color w:val="4BACC6"/>
          <w:sz w:val="22"/>
          <w:szCs w:val="22"/>
        </w:rPr>
        <w:t>Ideology</w:t>
      </w:r>
    </w:p>
    <w:p w14:paraId="7D9DDB0E" w14:textId="737E585D" w:rsidR="00D606D6" w:rsidRPr="00C91715" w:rsidRDefault="007F581A" w:rsidP="00C91715">
      <w:pPr>
        <w:spacing w:line="360" w:lineRule="auto"/>
        <w:ind w:left="426"/>
        <w:rPr>
          <w:rFonts w:ascii="Arial" w:eastAsia="Arial" w:hAnsi="Arial" w:cs="Arial"/>
          <w:sz w:val="22"/>
          <w:szCs w:val="22"/>
        </w:rPr>
      </w:pPr>
      <w:r>
        <w:rPr>
          <w:rFonts w:ascii="Arial" w:eastAsia="Arial" w:hAnsi="Arial" w:cs="Arial"/>
          <w:sz w:val="22"/>
          <w:szCs w:val="22"/>
        </w:rPr>
        <w:t>An ideology is the guiding set of principles an entity or organization may deploy resources under. In the context of politics, it refers to the principles by which governments worldwide enact policies and make decisions. Political ideologies can be classified under a spectrum. This spectrum is thought of as a gradient from liberal/socialist to conservative, and authoritarian to libertarian.</w:t>
      </w:r>
    </w:p>
    <w:p w14:paraId="54E64F1F" w14:textId="31143C15" w:rsidR="00D606D6" w:rsidRDefault="0009256B" w:rsidP="00D606D6">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 xml:space="preserve">Civil </w:t>
      </w:r>
      <w:r w:rsidR="001C3C47">
        <w:rPr>
          <w:rFonts w:ascii="Arial" w:eastAsia="Arial" w:hAnsi="Arial" w:cs="Arial"/>
          <w:b/>
          <w:color w:val="4BACC6"/>
          <w:sz w:val="22"/>
          <w:szCs w:val="22"/>
        </w:rPr>
        <w:t>Rights</w:t>
      </w:r>
    </w:p>
    <w:p w14:paraId="22764BE1" w14:textId="6B05CE6F" w:rsidR="00D606D6" w:rsidRDefault="00F504EA" w:rsidP="00D606D6">
      <w:pPr>
        <w:spacing w:line="360" w:lineRule="auto"/>
        <w:ind w:left="426"/>
        <w:rPr>
          <w:rFonts w:ascii="Arial" w:eastAsia="Arial" w:hAnsi="Arial" w:cs="Arial"/>
          <w:sz w:val="22"/>
          <w:szCs w:val="22"/>
        </w:rPr>
      </w:pPr>
      <w:r>
        <w:rPr>
          <w:rFonts w:ascii="Arial" w:eastAsia="Arial" w:hAnsi="Arial" w:cs="Arial"/>
          <w:sz w:val="22"/>
          <w:szCs w:val="22"/>
        </w:rPr>
        <w:t>Civil rights are the rights of a person pertaining to their ability to engage in the sociopolitical affairs of their state. Civil rights have been advocated for in many ways, generating civil rights movements–protests and outrage against regimes that suppress the civil rights of a group or community.</w:t>
      </w:r>
    </w:p>
    <w:p w14:paraId="6ABBEC73" w14:textId="115D3249" w:rsidR="0009256B" w:rsidRDefault="001C3C47" w:rsidP="0009256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Authoritarianism</w:t>
      </w:r>
    </w:p>
    <w:p w14:paraId="466AD9A3" w14:textId="30A2E9DB" w:rsidR="0009256B" w:rsidRDefault="00F504EA" w:rsidP="0009256B">
      <w:pPr>
        <w:spacing w:line="360" w:lineRule="auto"/>
        <w:ind w:left="426"/>
        <w:rPr>
          <w:rFonts w:ascii="Arial" w:eastAsia="Arial" w:hAnsi="Arial" w:cs="Arial"/>
          <w:sz w:val="22"/>
          <w:szCs w:val="22"/>
        </w:rPr>
      </w:pPr>
      <w:r>
        <w:rPr>
          <w:rFonts w:ascii="Arial" w:eastAsia="Arial" w:hAnsi="Arial" w:cs="Arial"/>
          <w:sz w:val="22"/>
          <w:szCs w:val="22"/>
        </w:rPr>
        <w:t>Authoritarianism is a political ideology whereby the central government of a state maintains supreme control over every facet of the country it governs. This entitles central government to act autonomously according to their own beliefs and structure society entirely around their laws and policies. Authoritarian governments tend to further suppress the right to freedom of expression for their citizens.</w:t>
      </w:r>
    </w:p>
    <w:p w14:paraId="10ECF167" w14:textId="274FBC8A" w:rsidR="0009256B" w:rsidRDefault="001C3C47" w:rsidP="0009256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Libertarianism</w:t>
      </w:r>
    </w:p>
    <w:p w14:paraId="6CF5B463" w14:textId="1886553E" w:rsidR="0009256B" w:rsidRDefault="00F504EA" w:rsidP="0009256B">
      <w:pPr>
        <w:spacing w:line="360" w:lineRule="auto"/>
        <w:ind w:left="426"/>
        <w:rPr>
          <w:rFonts w:ascii="Arial" w:eastAsia="Arial" w:hAnsi="Arial" w:cs="Arial"/>
          <w:sz w:val="22"/>
          <w:szCs w:val="22"/>
        </w:rPr>
      </w:pPr>
      <w:r>
        <w:rPr>
          <w:rFonts w:ascii="Arial" w:eastAsia="Arial" w:hAnsi="Arial" w:cs="Arial"/>
          <w:sz w:val="22"/>
          <w:szCs w:val="22"/>
        </w:rPr>
        <w:t>Libertarianism is the ideology that contrasts authoritarianism. It pertains to allowing citizens civil liberty, meaning that central government does not maintain autonomous control over the state. Rather, the liberties and rights of the individual are protected, and minimal state intervention in private affairs is heavily emphasized, as well as enacted.</w:t>
      </w:r>
    </w:p>
    <w:p w14:paraId="52F38A1D" w14:textId="3EC12288" w:rsidR="0009256B" w:rsidRDefault="001C3C47" w:rsidP="0009256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Law Enforcement Agencies</w:t>
      </w:r>
    </w:p>
    <w:p w14:paraId="64065F3D" w14:textId="560A08C5" w:rsidR="0009256B" w:rsidRDefault="003E2DC3" w:rsidP="0009256B">
      <w:pPr>
        <w:spacing w:line="360" w:lineRule="auto"/>
        <w:ind w:left="426"/>
        <w:rPr>
          <w:rFonts w:ascii="Arial" w:eastAsia="Arial" w:hAnsi="Arial" w:cs="Arial"/>
          <w:sz w:val="22"/>
          <w:szCs w:val="22"/>
        </w:rPr>
      </w:pPr>
      <w:r>
        <w:rPr>
          <w:rFonts w:ascii="Arial" w:eastAsia="Arial" w:hAnsi="Arial" w:cs="Arial"/>
          <w:sz w:val="22"/>
          <w:szCs w:val="22"/>
        </w:rPr>
        <w:t xml:space="preserve">Law enforcement agencies are the agencies that work under governments to enforce the law, as a part of a government’s judiciary branch. </w:t>
      </w:r>
      <w:r w:rsidR="00A03CBC">
        <w:rPr>
          <w:rFonts w:ascii="Arial" w:eastAsia="Arial" w:hAnsi="Arial" w:cs="Arial"/>
          <w:sz w:val="22"/>
          <w:szCs w:val="22"/>
        </w:rPr>
        <w:t xml:space="preserve">Such examples include local and state </w:t>
      </w:r>
      <w:r>
        <w:rPr>
          <w:rFonts w:ascii="Arial" w:eastAsia="Arial" w:hAnsi="Arial" w:cs="Arial"/>
          <w:sz w:val="22"/>
          <w:szCs w:val="22"/>
        </w:rPr>
        <w:t>police officers</w:t>
      </w:r>
      <w:r w:rsidR="00A03CBC">
        <w:rPr>
          <w:rFonts w:ascii="Arial" w:eastAsia="Arial" w:hAnsi="Arial" w:cs="Arial"/>
          <w:sz w:val="22"/>
          <w:szCs w:val="22"/>
        </w:rPr>
        <w:t>, S.W.A.T. teams, the military, etc. These agencies are structured to take direct command from government in the interest of ensuring that the law is upheld by the citizens of a country.</w:t>
      </w:r>
    </w:p>
    <w:p w14:paraId="5499A665" w14:textId="704A1E00" w:rsidR="0009256B" w:rsidRDefault="001C3C47" w:rsidP="0009256B">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lastRenderedPageBreak/>
        <w:t>Civil Unrest</w:t>
      </w:r>
    </w:p>
    <w:p w14:paraId="5C460B9B" w14:textId="7D50EEE8" w:rsidR="00D606D6" w:rsidRDefault="00A03CBC" w:rsidP="00300918">
      <w:pPr>
        <w:spacing w:line="360" w:lineRule="auto"/>
        <w:ind w:left="426"/>
        <w:rPr>
          <w:rFonts w:ascii="Arial" w:eastAsia="Arial" w:hAnsi="Arial" w:cs="Arial"/>
          <w:sz w:val="22"/>
          <w:szCs w:val="22"/>
        </w:rPr>
      </w:pPr>
      <w:r>
        <w:rPr>
          <w:rFonts w:ascii="Arial" w:eastAsia="Arial" w:hAnsi="Arial" w:cs="Arial"/>
          <w:sz w:val="22"/>
          <w:szCs w:val="22"/>
        </w:rPr>
        <w:t xml:space="preserve">Civil unrest is </w:t>
      </w:r>
      <w:r w:rsidR="0075736D">
        <w:rPr>
          <w:rFonts w:ascii="Arial" w:eastAsia="Arial" w:hAnsi="Arial" w:cs="Arial"/>
          <w:sz w:val="22"/>
          <w:szCs w:val="22"/>
        </w:rPr>
        <w:t>the state of disharmony and chaos in a country pervaded by its citizens. This is usually the response of outrage to various stimuli, including policies considered to be generally disadvantageous or looked down upon by the civilians of a country, or local and international attacks. Civil unrest can even pertain forms of violence, committed by civilians or reactionary violence to other stimuli.</w:t>
      </w:r>
    </w:p>
    <w:p w14:paraId="6BABDCBA" w14:textId="77777777" w:rsidR="00A84B4B" w:rsidRDefault="00A84B4B" w:rsidP="00A84B4B">
      <w:pPr>
        <w:spacing w:line="360" w:lineRule="auto"/>
        <w:rPr>
          <w:rFonts w:ascii="Arial" w:eastAsia="Arial" w:hAnsi="Arial" w:cs="Arial"/>
          <w:sz w:val="22"/>
          <w:szCs w:val="22"/>
        </w:rPr>
      </w:pPr>
    </w:p>
    <w:p w14:paraId="7C609011" w14:textId="77777777" w:rsidR="00026C3C" w:rsidRDefault="00501A2A">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Background Information</w:t>
      </w:r>
    </w:p>
    <w:p w14:paraId="1F83DAE2" w14:textId="029CEFA0" w:rsidR="00026C3C" w:rsidRDefault="00501A2A">
      <w:pPr>
        <w:spacing w:line="360" w:lineRule="auto"/>
        <w:rPr>
          <w:rFonts w:ascii="Arial" w:eastAsia="Arial" w:hAnsi="Arial" w:cs="Arial"/>
          <w:sz w:val="22"/>
          <w:szCs w:val="22"/>
        </w:rPr>
      </w:pPr>
      <w:r>
        <w:rPr>
          <w:rFonts w:ascii="Arial" w:eastAsia="Arial" w:hAnsi="Arial" w:cs="Arial"/>
          <w:sz w:val="22"/>
          <w:szCs w:val="22"/>
        </w:rPr>
        <w:tab/>
      </w:r>
      <w:r w:rsidR="006331D0">
        <w:rPr>
          <w:rFonts w:ascii="Arial" w:eastAsia="Arial" w:hAnsi="Arial" w:cs="Arial"/>
          <w:sz w:val="22"/>
          <w:szCs w:val="22"/>
        </w:rPr>
        <w:t xml:space="preserve">Peaceful gatherings of likeminded people have often served as the catalyst for significant changes to government policy. These have served to keep members of government accountable for their actions with their degree of political power, and have changed several oppressive ideologies in governments worldwide, or have </w:t>
      </w:r>
      <w:r w:rsidR="00511144">
        <w:rPr>
          <w:rFonts w:ascii="Arial" w:eastAsia="Arial" w:hAnsi="Arial" w:cs="Arial"/>
          <w:sz w:val="22"/>
          <w:szCs w:val="22"/>
        </w:rPr>
        <w:t>even upended governments entirely, replacing them with that which matches the interests of the people.</w:t>
      </w:r>
    </w:p>
    <w:p w14:paraId="25E8ED70" w14:textId="7D13E5FA" w:rsidR="00511144" w:rsidRDefault="00511144">
      <w:pPr>
        <w:spacing w:line="360" w:lineRule="auto"/>
        <w:rPr>
          <w:rFonts w:ascii="Arial" w:eastAsia="Arial" w:hAnsi="Arial" w:cs="Arial"/>
          <w:sz w:val="22"/>
          <w:szCs w:val="22"/>
        </w:rPr>
      </w:pPr>
      <w:r>
        <w:rPr>
          <w:rFonts w:ascii="Arial" w:eastAsia="Arial" w:hAnsi="Arial" w:cs="Arial"/>
          <w:sz w:val="22"/>
          <w:szCs w:val="22"/>
        </w:rPr>
        <w:tab/>
        <w:t xml:space="preserve">Within the last 15 years, the </w:t>
      </w:r>
      <w:r w:rsidR="001C3C47">
        <w:rPr>
          <w:rFonts w:ascii="Arial" w:eastAsia="Arial" w:hAnsi="Arial" w:cs="Arial"/>
          <w:sz w:val="22"/>
          <w:szCs w:val="22"/>
        </w:rPr>
        <w:t>world has witnessed several mass movements and protests that have called for meaningful change in governments worldwide.</w:t>
      </w:r>
    </w:p>
    <w:p w14:paraId="6C99E1A0" w14:textId="3833B9E8" w:rsidR="001C3C47" w:rsidRDefault="001C3C47" w:rsidP="001C3C47">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Black Lives Matter Movement (2020)</w:t>
      </w:r>
      <w:r>
        <w:rPr>
          <w:rFonts w:ascii="Arial" w:eastAsia="Arial" w:hAnsi="Arial" w:cs="Arial"/>
          <w:b/>
          <w:color w:val="4BACC6"/>
          <w:sz w:val="22"/>
          <w:szCs w:val="22"/>
        </w:rPr>
        <w:tab/>
      </w:r>
    </w:p>
    <w:p w14:paraId="529189DB" w14:textId="77777777" w:rsidR="00300918" w:rsidRDefault="001C3C47" w:rsidP="001C3C47">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In 2020, millions of American citizens mobilized across the country to protest the racial injustices at the hands of law enforcement nationwide. Following the murder of George Floyd by a group of policemen</w:t>
      </w:r>
      <w:r w:rsidR="00300918">
        <w:rPr>
          <w:rFonts w:ascii="Arial" w:eastAsia="Arial" w:hAnsi="Arial" w:cs="Arial"/>
          <w:color w:val="000000"/>
          <w:sz w:val="22"/>
          <w:szCs w:val="22"/>
        </w:rPr>
        <w:t xml:space="preserve"> in Minneapolis</w:t>
      </w:r>
      <w:r>
        <w:rPr>
          <w:rFonts w:ascii="Arial" w:eastAsia="Arial" w:hAnsi="Arial" w:cs="Arial"/>
          <w:color w:val="000000"/>
          <w:sz w:val="22"/>
          <w:szCs w:val="22"/>
        </w:rPr>
        <w:t xml:space="preserve">, the </w:t>
      </w:r>
      <w:r w:rsidR="00F144AF">
        <w:rPr>
          <w:rFonts w:ascii="Arial" w:eastAsia="Arial" w:hAnsi="Arial" w:cs="Arial"/>
          <w:color w:val="000000"/>
          <w:sz w:val="22"/>
          <w:szCs w:val="22"/>
        </w:rPr>
        <w:t xml:space="preserve">outraged </w:t>
      </w:r>
      <w:r>
        <w:rPr>
          <w:rFonts w:ascii="Arial" w:eastAsia="Arial" w:hAnsi="Arial" w:cs="Arial"/>
          <w:color w:val="000000"/>
          <w:sz w:val="22"/>
          <w:szCs w:val="22"/>
        </w:rPr>
        <w:t xml:space="preserve">citizens generated the Black Lives Matter movement, aimed at promoting equality </w:t>
      </w:r>
      <w:r w:rsidR="00F144AF">
        <w:rPr>
          <w:rFonts w:ascii="Arial" w:eastAsia="Arial" w:hAnsi="Arial" w:cs="Arial"/>
          <w:color w:val="000000"/>
          <w:sz w:val="22"/>
          <w:szCs w:val="22"/>
        </w:rPr>
        <w:t xml:space="preserve">for all persons regardless of their race </w:t>
      </w:r>
      <w:r>
        <w:rPr>
          <w:rFonts w:ascii="Arial" w:eastAsia="Arial" w:hAnsi="Arial" w:cs="Arial"/>
          <w:color w:val="000000"/>
          <w:sz w:val="22"/>
          <w:szCs w:val="22"/>
        </w:rPr>
        <w:t>within justice systems before the law and its corresponding agencies</w:t>
      </w:r>
      <w:r w:rsidR="00300918">
        <w:rPr>
          <w:rFonts w:ascii="Arial" w:eastAsia="Arial" w:hAnsi="Arial" w:cs="Arial"/>
          <w:color w:val="000000"/>
          <w:sz w:val="22"/>
          <w:szCs w:val="22"/>
        </w:rPr>
        <w:t>, and advocating for an end to police brutality and systemic racism</w:t>
      </w:r>
      <w:r>
        <w:rPr>
          <w:rFonts w:ascii="Arial" w:eastAsia="Arial" w:hAnsi="Arial" w:cs="Arial"/>
          <w:color w:val="000000"/>
          <w:sz w:val="22"/>
          <w:szCs w:val="22"/>
        </w:rPr>
        <w:t xml:space="preserve">. </w:t>
      </w:r>
    </w:p>
    <w:p w14:paraId="1F7C12DE" w14:textId="40463033" w:rsidR="004914AB" w:rsidRPr="00300918" w:rsidRDefault="004914AB" w:rsidP="00300918">
      <w:pP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The response from local law enforcement was swift and ruthless. Police officers resorted to the use of pepper spray, tear gas, etc., all forms of militarized violence </w:t>
      </w:r>
      <w:proofErr w:type="gramStart"/>
      <w:r>
        <w:rPr>
          <w:rFonts w:ascii="Arial" w:eastAsia="Arial" w:hAnsi="Arial" w:cs="Arial"/>
          <w:color w:val="000000"/>
          <w:sz w:val="22"/>
          <w:szCs w:val="22"/>
        </w:rPr>
        <w:t>in an attempt to</w:t>
      </w:r>
      <w:proofErr w:type="gramEnd"/>
      <w:r>
        <w:rPr>
          <w:rFonts w:ascii="Arial" w:eastAsia="Arial" w:hAnsi="Arial" w:cs="Arial"/>
          <w:color w:val="000000"/>
          <w:sz w:val="22"/>
          <w:szCs w:val="22"/>
        </w:rPr>
        <w:t xml:space="preserve"> quell the protest.</w:t>
      </w:r>
      <w:r w:rsidR="00AB549A">
        <w:rPr>
          <w:rFonts w:ascii="Arial" w:eastAsia="Arial" w:hAnsi="Arial" w:cs="Arial"/>
          <w:color w:val="000000"/>
          <w:sz w:val="22"/>
          <w:szCs w:val="22"/>
        </w:rPr>
        <w:t xml:space="preserve"> </w:t>
      </w:r>
      <w:proofErr w:type="spellStart"/>
      <w:proofErr w:type="gramStart"/>
      <w:r w:rsidR="00AB549A">
        <w:rPr>
          <w:rFonts w:ascii="Arial" w:eastAsia="Arial" w:hAnsi="Arial" w:cs="Arial"/>
          <w:color w:val="000000"/>
          <w:sz w:val="22"/>
          <w:szCs w:val="22"/>
        </w:rPr>
        <w:t>Its</w:t>
      </w:r>
      <w:proofErr w:type="spellEnd"/>
      <w:proofErr w:type="gramEnd"/>
      <w:r w:rsidR="00AB549A">
        <w:rPr>
          <w:rFonts w:ascii="Arial" w:eastAsia="Arial" w:hAnsi="Arial" w:cs="Arial"/>
          <w:color w:val="000000"/>
          <w:sz w:val="22"/>
          <w:szCs w:val="22"/>
        </w:rPr>
        <w:t xml:space="preserve"> important to note that federal law enforcement was responsible for the quelling of the protest, and the U.S. government has slowly begun to incorporate the national guard in more recent protests such as those in Atlanta in 2024.</w:t>
      </w:r>
    </w:p>
    <w:p w14:paraId="7142CAAD" w14:textId="1A61D85D" w:rsidR="001C3C47" w:rsidRDefault="001C3C47" w:rsidP="001C3C47">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Yellow Vests Movement (2018-2020</w:t>
      </w:r>
      <w:r w:rsidR="00B96630">
        <w:rPr>
          <w:rFonts w:ascii="Arial" w:eastAsia="Arial" w:hAnsi="Arial" w:cs="Arial"/>
          <w:b/>
          <w:color w:val="4BACC6"/>
          <w:sz w:val="22"/>
          <w:szCs w:val="22"/>
        </w:rPr>
        <w:t>)</w:t>
      </w:r>
      <w:r>
        <w:rPr>
          <w:rFonts w:ascii="Arial" w:eastAsia="Arial" w:hAnsi="Arial" w:cs="Arial"/>
          <w:b/>
          <w:color w:val="4BACC6"/>
          <w:sz w:val="22"/>
          <w:szCs w:val="22"/>
        </w:rPr>
        <w:tab/>
      </w:r>
    </w:p>
    <w:p w14:paraId="4700D70E" w14:textId="77777777" w:rsidR="002D2D01" w:rsidRPr="000A1407" w:rsidRDefault="001C3C47" w:rsidP="001C3C47">
      <w:pPr>
        <w:spacing w:line="360" w:lineRule="auto"/>
        <w:rPr>
          <w:rFonts w:ascii="Arial" w:eastAsia="Arial" w:hAnsi="Arial" w:cs="Arial"/>
          <w:sz w:val="22"/>
          <w:szCs w:val="22"/>
        </w:rPr>
      </w:pPr>
      <w:r>
        <w:rPr>
          <w:rFonts w:ascii="Arial" w:eastAsia="Arial" w:hAnsi="Arial" w:cs="Arial"/>
        </w:rPr>
        <w:tab/>
      </w:r>
      <w:r w:rsidR="00300918" w:rsidRPr="000A1407">
        <w:rPr>
          <w:rFonts w:ascii="Arial" w:eastAsia="Arial" w:hAnsi="Arial" w:cs="Arial"/>
          <w:sz w:val="22"/>
          <w:szCs w:val="22"/>
        </w:rPr>
        <w:t xml:space="preserve">The Yellow Vests movement, which began in France during the year 2018, initially began as a civilian </w:t>
      </w:r>
      <w:proofErr w:type="gramStart"/>
      <w:r w:rsidR="00300918" w:rsidRPr="000A1407">
        <w:rPr>
          <w:rFonts w:ascii="Arial" w:eastAsia="Arial" w:hAnsi="Arial" w:cs="Arial"/>
          <w:sz w:val="22"/>
          <w:szCs w:val="22"/>
        </w:rPr>
        <w:t>protest against</w:t>
      </w:r>
      <w:proofErr w:type="gramEnd"/>
      <w:r w:rsidR="00300918" w:rsidRPr="000A1407">
        <w:rPr>
          <w:rFonts w:ascii="Arial" w:eastAsia="Arial" w:hAnsi="Arial" w:cs="Arial"/>
          <w:sz w:val="22"/>
          <w:szCs w:val="22"/>
        </w:rPr>
        <w:t xml:space="preserve"> the fuel tax</w:t>
      </w:r>
      <w:r w:rsidR="00DF737C" w:rsidRPr="000A1407">
        <w:rPr>
          <w:rFonts w:ascii="Arial" w:eastAsia="Arial" w:hAnsi="Arial" w:cs="Arial"/>
          <w:sz w:val="22"/>
          <w:szCs w:val="22"/>
        </w:rPr>
        <w:t xml:space="preserve"> imposed by President Emmanuel Macron’s administration. The </w:t>
      </w:r>
      <w:r w:rsidR="00DF737C" w:rsidRPr="000A1407">
        <w:rPr>
          <w:rFonts w:ascii="Arial" w:eastAsia="Arial" w:hAnsi="Arial" w:cs="Arial"/>
          <w:sz w:val="22"/>
          <w:szCs w:val="22"/>
        </w:rPr>
        <w:lastRenderedPageBreak/>
        <w:t xml:space="preserve">protest soon developed into a larger expression of dissent against various issues experienced by France, including </w:t>
      </w:r>
      <w:r w:rsidR="008D0007" w:rsidRPr="000A1407">
        <w:rPr>
          <w:rFonts w:ascii="Arial" w:eastAsia="Arial" w:hAnsi="Arial" w:cs="Arial"/>
          <w:sz w:val="22"/>
          <w:szCs w:val="22"/>
        </w:rPr>
        <w:t>the exclusive nature of social welfare benefits, the removal of the wealth tax, etc.</w:t>
      </w:r>
    </w:p>
    <w:p w14:paraId="2E60ECEC" w14:textId="51DE663D" w:rsidR="004D0B59" w:rsidRDefault="008D0007" w:rsidP="000A1407">
      <w:pPr>
        <w:spacing w:line="360" w:lineRule="auto"/>
        <w:ind w:firstLine="720"/>
        <w:rPr>
          <w:rFonts w:ascii="Arial" w:eastAsia="Arial" w:hAnsi="Arial" w:cs="Arial"/>
          <w:sz w:val="22"/>
          <w:szCs w:val="22"/>
        </w:rPr>
      </w:pPr>
      <w:r w:rsidRPr="000A1407">
        <w:rPr>
          <w:rFonts w:ascii="Arial" w:eastAsia="Arial" w:hAnsi="Arial" w:cs="Arial"/>
          <w:sz w:val="22"/>
          <w:szCs w:val="22"/>
        </w:rPr>
        <w:t xml:space="preserve">The movement, however, began peaceful, but soon turned violent at the hands of outraged protesters. </w:t>
      </w:r>
      <w:r w:rsidR="00403A18" w:rsidRPr="000A1407">
        <w:rPr>
          <w:rFonts w:ascii="Arial" w:eastAsia="Arial" w:hAnsi="Arial" w:cs="Arial"/>
          <w:sz w:val="22"/>
          <w:szCs w:val="22"/>
        </w:rPr>
        <w:t>The violence stemmed from the French government response, which caused several injuries including dismemberment and evisceration. This radicalized the protesters, which possessed internal factions and extremist groups that took advantage of the situation and escalated protests to riots and looting.</w:t>
      </w:r>
    </w:p>
    <w:p w14:paraId="21F97286" w14:textId="4A0871A5" w:rsidR="001C3C47" w:rsidRDefault="001C3C47" w:rsidP="001C3C47">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Arab Spring (2010-2011)</w:t>
      </w:r>
      <w:r>
        <w:rPr>
          <w:rFonts w:ascii="Arial" w:eastAsia="Arial" w:hAnsi="Arial" w:cs="Arial"/>
          <w:b/>
          <w:color w:val="4BACC6"/>
          <w:sz w:val="22"/>
          <w:szCs w:val="22"/>
        </w:rPr>
        <w:tab/>
      </w:r>
    </w:p>
    <w:p w14:paraId="4BBC2EF4" w14:textId="77777777" w:rsidR="00DD3B60" w:rsidRPr="000A1407" w:rsidRDefault="001C3C47" w:rsidP="001C3C47">
      <w:pPr>
        <w:spacing w:line="360" w:lineRule="auto"/>
        <w:rPr>
          <w:rFonts w:ascii="Arial" w:eastAsia="Arial" w:hAnsi="Arial" w:cs="Arial"/>
          <w:sz w:val="22"/>
          <w:szCs w:val="22"/>
        </w:rPr>
      </w:pPr>
      <w:r>
        <w:rPr>
          <w:rFonts w:ascii="Arial" w:eastAsia="Arial" w:hAnsi="Arial" w:cs="Arial"/>
        </w:rPr>
        <w:tab/>
      </w:r>
      <w:r w:rsidR="003A6210" w:rsidRPr="000A1407">
        <w:rPr>
          <w:rFonts w:ascii="Arial" w:eastAsia="Arial" w:hAnsi="Arial" w:cs="Arial"/>
          <w:sz w:val="22"/>
          <w:szCs w:val="22"/>
        </w:rPr>
        <w:t>The Arab Spring protests began in 2010 as an uptake in pro-democratic sentiment across North Africa and the Middle East. Revolutions took place, such as the Jasmine Revolution, which saw the depositions of many Heads of State in territories such as Tunisia, Yemen, Libya, etc. Further uprisings such as the January 25 Revolution in Egypt deposed the long-standing reign of figureheads, including the resignation of President Hosni Mubarak.</w:t>
      </w:r>
      <w:r w:rsidR="000A33FB" w:rsidRPr="000A1407">
        <w:rPr>
          <w:rFonts w:ascii="Arial" w:eastAsia="Arial" w:hAnsi="Arial" w:cs="Arial"/>
          <w:sz w:val="22"/>
          <w:szCs w:val="22"/>
        </w:rPr>
        <w:t xml:space="preserve"> This anti-authoritarian movement saw an increase in civilian action against government </w:t>
      </w:r>
      <w:r w:rsidR="00DD3B60" w:rsidRPr="000A1407">
        <w:rPr>
          <w:rFonts w:ascii="Arial" w:eastAsia="Arial" w:hAnsi="Arial" w:cs="Arial"/>
          <w:sz w:val="22"/>
          <w:szCs w:val="22"/>
        </w:rPr>
        <w:t>corruption and</w:t>
      </w:r>
      <w:r w:rsidR="000A33FB" w:rsidRPr="000A1407">
        <w:rPr>
          <w:rFonts w:ascii="Arial" w:eastAsia="Arial" w:hAnsi="Arial" w:cs="Arial"/>
          <w:sz w:val="22"/>
          <w:szCs w:val="22"/>
        </w:rPr>
        <w:t xml:space="preserve"> promoted structural reforms to the political and economic spheres.</w:t>
      </w:r>
      <w:r w:rsidR="00DD3B60" w:rsidRPr="000A1407">
        <w:rPr>
          <w:rFonts w:ascii="Arial" w:eastAsia="Arial" w:hAnsi="Arial" w:cs="Arial"/>
          <w:sz w:val="22"/>
          <w:szCs w:val="22"/>
        </w:rPr>
        <w:t xml:space="preserve"> </w:t>
      </w:r>
    </w:p>
    <w:p w14:paraId="49EB8D55" w14:textId="3C6D0BFB" w:rsidR="001C3C47" w:rsidRPr="000A1407" w:rsidRDefault="00DD3B60" w:rsidP="00075DE7">
      <w:pPr>
        <w:spacing w:line="360" w:lineRule="auto"/>
        <w:ind w:firstLine="720"/>
        <w:rPr>
          <w:rFonts w:ascii="Arial" w:eastAsia="Arial" w:hAnsi="Arial" w:cs="Arial"/>
          <w:sz w:val="22"/>
          <w:szCs w:val="22"/>
        </w:rPr>
      </w:pPr>
      <w:r w:rsidRPr="000A1407">
        <w:rPr>
          <w:rFonts w:ascii="Arial" w:eastAsia="Arial" w:hAnsi="Arial" w:cs="Arial"/>
          <w:sz w:val="22"/>
          <w:szCs w:val="22"/>
        </w:rPr>
        <w:t>The initial response from law enforcement to these protests entailed violent and abusive forms of suppression and coercion against peaceful gatherers, including rape, forced nudity, various forms of assault, etc. These crimes were often lobbied predominantly against</w:t>
      </w:r>
      <w:r w:rsidR="00694EB4" w:rsidRPr="000A1407">
        <w:rPr>
          <w:rFonts w:ascii="Arial" w:eastAsia="Arial" w:hAnsi="Arial" w:cs="Arial"/>
          <w:sz w:val="22"/>
          <w:szCs w:val="22"/>
        </w:rPr>
        <w:t xml:space="preserve"> innocent civilian</w:t>
      </w:r>
      <w:r w:rsidRPr="000A1407">
        <w:rPr>
          <w:rFonts w:ascii="Arial" w:eastAsia="Arial" w:hAnsi="Arial" w:cs="Arial"/>
          <w:sz w:val="22"/>
          <w:szCs w:val="22"/>
        </w:rPr>
        <w:t xml:space="preserve"> women.</w:t>
      </w:r>
    </w:p>
    <w:p w14:paraId="2070C993" w14:textId="3E93B43A" w:rsidR="00026C3C" w:rsidRDefault="00057BFF">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 xml:space="preserve">Member states </w:t>
      </w:r>
      <w:r w:rsidR="001C3C47">
        <w:rPr>
          <w:rFonts w:ascii="Arial" w:eastAsia="Arial" w:hAnsi="Arial" w:cs="Arial"/>
          <w:b/>
          <w:color w:val="4BACC6"/>
          <w:sz w:val="22"/>
          <w:szCs w:val="22"/>
        </w:rPr>
        <w:t xml:space="preserve">currently </w:t>
      </w:r>
      <w:r>
        <w:rPr>
          <w:rFonts w:ascii="Arial" w:eastAsia="Arial" w:hAnsi="Arial" w:cs="Arial"/>
          <w:b/>
          <w:color w:val="4BACC6"/>
          <w:sz w:val="22"/>
          <w:szCs w:val="22"/>
        </w:rPr>
        <w:t>suppressing dissent</w:t>
      </w:r>
      <w:r w:rsidR="00501A2A">
        <w:rPr>
          <w:rFonts w:ascii="Arial" w:eastAsia="Arial" w:hAnsi="Arial" w:cs="Arial"/>
          <w:b/>
          <w:color w:val="4BACC6"/>
          <w:sz w:val="22"/>
          <w:szCs w:val="22"/>
        </w:rPr>
        <w:tab/>
      </w:r>
    </w:p>
    <w:p w14:paraId="21F1CC18" w14:textId="4144BEF5" w:rsidR="00026C3C" w:rsidRDefault="00501A2A">
      <w:pPr>
        <w:spacing w:line="360" w:lineRule="auto"/>
        <w:rPr>
          <w:rFonts w:ascii="Arial" w:eastAsia="Arial" w:hAnsi="Arial" w:cs="Arial"/>
          <w:sz w:val="22"/>
          <w:szCs w:val="22"/>
        </w:rPr>
      </w:pPr>
      <w:r>
        <w:rPr>
          <w:rFonts w:ascii="Arial" w:eastAsia="Arial" w:hAnsi="Arial" w:cs="Arial"/>
        </w:rPr>
        <w:tab/>
      </w:r>
      <w:r w:rsidR="00057BFF">
        <w:rPr>
          <w:rFonts w:ascii="Arial" w:eastAsia="Arial" w:hAnsi="Arial" w:cs="Arial"/>
          <w:color w:val="000000"/>
          <w:sz w:val="22"/>
          <w:szCs w:val="22"/>
        </w:rPr>
        <w:t>The following member state governments have worked using forceful methods to silence peaceful protest regarding institutional violations of</w:t>
      </w:r>
      <w:r w:rsidR="005B7D23">
        <w:rPr>
          <w:rFonts w:ascii="Arial" w:eastAsia="Arial" w:hAnsi="Arial" w:cs="Arial"/>
          <w:sz w:val="22"/>
          <w:szCs w:val="22"/>
        </w:rPr>
        <w:t xml:space="preserve"> </w:t>
      </w:r>
      <w:r w:rsidR="00057BFF">
        <w:rPr>
          <w:rFonts w:ascii="Arial" w:eastAsia="Arial" w:hAnsi="Arial" w:cs="Arial"/>
          <w:sz w:val="22"/>
          <w:szCs w:val="22"/>
        </w:rPr>
        <w:t>human rights:</w:t>
      </w:r>
    </w:p>
    <w:p w14:paraId="542F7754" w14:textId="24769263" w:rsidR="00026C3C" w:rsidRDefault="00501A2A">
      <w:pPr>
        <w:pBdr>
          <w:top w:val="nil"/>
          <w:left w:val="nil"/>
          <w:bottom w:val="nil"/>
          <w:right w:val="nil"/>
          <w:between w:val="nil"/>
        </w:pBdr>
        <w:spacing w:line="360" w:lineRule="auto"/>
        <w:rPr>
          <w:rFonts w:ascii="Arial" w:eastAsia="Arial" w:hAnsi="Arial" w:cs="Arial"/>
          <w:b/>
          <w:i/>
          <w:color w:val="93CDDC"/>
          <w:sz w:val="22"/>
          <w:szCs w:val="22"/>
        </w:rPr>
      </w:pPr>
      <w:r>
        <w:rPr>
          <w:rFonts w:ascii="Arial" w:eastAsia="Arial" w:hAnsi="Arial" w:cs="Arial"/>
          <w:b/>
          <w:i/>
          <w:color w:val="42A7CB"/>
          <w:sz w:val="22"/>
          <w:szCs w:val="22"/>
        </w:rPr>
        <w:tab/>
      </w:r>
      <w:r w:rsidR="004A52DE">
        <w:rPr>
          <w:rFonts w:ascii="Arial" w:eastAsia="Arial" w:hAnsi="Arial" w:cs="Arial"/>
          <w:b/>
          <w:i/>
          <w:color w:val="93CDDC"/>
          <w:sz w:val="22"/>
          <w:szCs w:val="22"/>
        </w:rPr>
        <w:t>The U</w:t>
      </w:r>
      <w:r w:rsidR="00057BFF">
        <w:rPr>
          <w:rFonts w:ascii="Arial" w:eastAsia="Arial" w:hAnsi="Arial" w:cs="Arial"/>
          <w:b/>
          <w:i/>
          <w:color w:val="93CDDC"/>
          <w:sz w:val="22"/>
          <w:szCs w:val="22"/>
        </w:rPr>
        <w:t>nited States of America</w:t>
      </w:r>
    </w:p>
    <w:p w14:paraId="3C01BDB6" w14:textId="429FF7AB" w:rsidR="00026C3C" w:rsidRDefault="00104A4D">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President Donald Trump’s current administration in the executive body of the U.S. government has pervaded ideologies that suppress many forms of </w:t>
      </w:r>
      <w:proofErr w:type="gramStart"/>
      <w:r>
        <w:rPr>
          <w:rFonts w:ascii="Arial" w:eastAsia="Arial" w:hAnsi="Arial" w:cs="Arial"/>
          <w:color w:val="000000"/>
          <w:sz w:val="22"/>
          <w:szCs w:val="22"/>
        </w:rPr>
        <w:t>protest against</w:t>
      </w:r>
      <w:proofErr w:type="gramEnd"/>
      <w:r>
        <w:rPr>
          <w:rFonts w:ascii="Arial" w:eastAsia="Arial" w:hAnsi="Arial" w:cs="Arial"/>
          <w:color w:val="000000"/>
          <w:sz w:val="22"/>
          <w:szCs w:val="22"/>
        </w:rPr>
        <w:t xml:space="preserve"> their policies and decision making. Recently in Los Angeles, Trump deployed military troops to quell the peaceful </w:t>
      </w:r>
      <w:proofErr w:type="gramStart"/>
      <w:r>
        <w:rPr>
          <w:rFonts w:ascii="Arial" w:eastAsia="Arial" w:hAnsi="Arial" w:cs="Arial"/>
          <w:color w:val="000000"/>
          <w:sz w:val="22"/>
          <w:szCs w:val="22"/>
        </w:rPr>
        <w:t>protest against</w:t>
      </w:r>
      <w:proofErr w:type="gramEnd"/>
      <w:r>
        <w:rPr>
          <w:rFonts w:ascii="Arial" w:eastAsia="Arial" w:hAnsi="Arial" w:cs="Arial"/>
          <w:color w:val="000000"/>
          <w:sz w:val="22"/>
          <w:szCs w:val="22"/>
        </w:rPr>
        <w:t xml:space="preserve"> the forcible deportations of individuals to foreign regions, resulting in these individuals being held in detention centres that violate their rights comprehensively. This is not merely an act that violates the United States’ own constitution </w:t>
      </w:r>
      <w:proofErr w:type="gramStart"/>
      <w:r>
        <w:rPr>
          <w:rFonts w:ascii="Arial" w:eastAsia="Arial" w:hAnsi="Arial" w:cs="Arial"/>
          <w:color w:val="000000"/>
          <w:sz w:val="22"/>
          <w:szCs w:val="22"/>
        </w:rPr>
        <w:t>itself, but</w:t>
      </w:r>
      <w:proofErr w:type="gramEnd"/>
      <w:r>
        <w:rPr>
          <w:rFonts w:ascii="Arial" w:eastAsia="Arial" w:hAnsi="Arial" w:cs="Arial"/>
          <w:color w:val="000000"/>
          <w:sz w:val="22"/>
          <w:szCs w:val="22"/>
        </w:rPr>
        <w:t xml:space="preserve"> also violates the Universal Declaration of Human Rights by suppressing gatherings of the expression of opinions related to state affairs.</w:t>
      </w:r>
    </w:p>
    <w:p w14:paraId="1FF7D171" w14:textId="5FB83C1B" w:rsidR="00057BFF" w:rsidRDefault="004A52DE" w:rsidP="00057BFF">
      <w:pPr>
        <w:pBdr>
          <w:top w:val="nil"/>
          <w:left w:val="nil"/>
          <w:bottom w:val="nil"/>
          <w:right w:val="nil"/>
          <w:between w:val="nil"/>
        </w:pBdr>
        <w:spacing w:line="360" w:lineRule="auto"/>
        <w:ind w:firstLine="720"/>
        <w:rPr>
          <w:rFonts w:ascii="Arial" w:eastAsia="Arial" w:hAnsi="Arial" w:cs="Arial"/>
          <w:b/>
          <w:i/>
          <w:color w:val="93CDDC"/>
          <w:sz w:val="22"/>
          <w:szCs w:val="22"/>
        </w:rPr>
      </w:pPr>
      <w:r>
        <w:rPr>
          <w:rFonts w:ascii="Arial" w:eastAsia="Arial" w:hAnsi="Arial" w:cs="Arial"/>
          <w:b/>
          <w:i/>
          <w:color w:val="93CDDC"/>
          <w:sz w:val="22"/>
          <w:szCs w:val="22"/>
        </w:rPr>
        <w:t>The Republic of Mozambique</w:t>
      </w:r>
    </w:p>
    <w:p w14:paraId="012AA58F" w14:textId="77CEFE70" w:rsidR="00057BFF" w:rsidRDefault="00530D43" w:rsidP="00057BFF">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lastRenderedPageBreak/>
        <w:t xml:space="preserve">The Government of Mozambique under the administration of President Daniel Chapo has enacted several violent crackdowns of peaceful protest since the inauguration of the current president. The Chapo administration reported 315 deaths and 3000 injuries </w:t>
      </w:r>
      <w:proofErr w:type="gramStart"/>
      <w:r>
        <w:rPr>
          <w:rFonts w:ascii="Arial" w:eastAsia="Arial" w:hAnsi="Arial" w:cs="Arial"/>
          <w:color w:val="000000"/>
          <w:sz w:val="22"/>
          <w:szCs w:val="22"/>
        </w:rPr>
        <w:t>as a result of</w:t>
      </w:r>
      <w:proofErr w:type="gramEnd"/>
      <w:r>
        <w:rPr>
          <w:rFonts w:ascii="Arial" w:eastAsia="Arial" w:hAnsi="Arial" w:cs="Arial"/>
          <w:color w:val="000000"/>
          <w:sz w:val="22"/>
          <w:szCs w:val="22"/>
        </w:rPr>
        <w:t xml:space="preserve"> the protests, due in part to the use of non-lethal ammunition and other methods to quell protests nationwide. 4000 protesters were arrested as a result, even those as young as 14 years old.</w:t>
      </w:r>
    </w:p>
    <w:p w14:paraId="33F2CDFF" w14:textId="68F3AA99" w:rsidR="00057BFF" w:rsidRDefault="004B38B4" w:rsidP="00057BFF">
      <w:pPr>
        <w:pBdr>
          <w:top w:val="nil"/>
          <w:left w:val="nil"/>
          <w:bottom w:val="nil"/>
          <w:right w:val="nil"/>
          <w:between w:val="nil"/>
        </w:pBdr>
        <w:spacing w:line="360" w:lineRule="auto"/>
        <w:ind w:firstLine="720"/>
        <w:rPr>
          <w:rFonts w:ascii="Arial" w:eastAsia="Arial" w:hAnsi="Arial" w:cs="Arial"/>
          <w:b/>
          <w:i/>
          <w:color w:val="93CDDC"/>
          <w:sz w:val="22"/>
          <w:szCs w:val="22"/>
        </w:rPr>
      </w:pPr>
      <w:r>
        <w:rPr>
          <w:rFonts w:ascii="Arial" w:eastAsia="Arial" w:hAnsi="Arial" w:cs="Arial"/>
          <w:b/>
          <w:i/>
          <w:color w:val="93CDDC"/>
          <w:sz w:val="22"/>
          <w:szCs w:val="22"/>
        </w:rPr>
        <w:t>The Republic of Poland</w:t>
      </w:r>
    </w:p>
    <w:p w14:paraId="04D56FEE" w14:textId="625AAF9E" w:rsidR="00057BFF" w:rsidRDefault="004B38B4" w:rsidP="00057BFF">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The Law and Justice (PiS) party of the Republic of Poland held office in government during the years 2015-2023, where they were found using multiple suppressive methods to contain widespread disdain for a few of their own policies. Multiple individuals in Poland including but not limited to student protesters, humanitarian workers, etc., </w:t>
      </w:r>
      <w:proofErr w:type="gramStart"/>
      <w:r>
        <w:rPr>
          <w:rFonts w:ascii="Arial" w:eastAsia="Arial" w:hAnsi="Arial" w:cs="Arial"/>
          <w:color w:val="000000"/>
          <w:sz w:val="22"/>
          <w:szCs w:val="22"/>
        </w:rPr>
        <w:t>protested against</w:t>
      </w:r>
      <w:proofErr w:type="gramEnd"/>
      <w:r>
        <w:rPr>
          <w:rFonts w:ascii="Arial" w:eastAsia="Arial" w:hAnsi="Arial" w:cs="Arial"/>
          <w:color w:val="000000"/>
          <w:sz w:val="22"/>
          <w:szCs w:val="22"/>
        </w:rPr>
        <w:t xml:space="preserve"> the Polish system of media control and </w:t>
      </w:r>
      <w:r w:rsidR="001168B4">
        <w:rPr>
          <w:rFonts w:ascii="Arial" w:eastAsia="Arial" w:hAnsi="Arial" w:cs="Arial"/>
          <w:color w:val="000000"/>
          <w:sz w:val="22"/>
          <w:szCs w:val="22"/>
        </w:rPr>
        <w:t>were systematically punished, leading to even tighter controls on the content of intellectual mediums such as academics.</w:t>
      </w:r>
      <w:r w:rsidR="00403A18">
        <w:rPr>
          <w:rFonts w:ascii="Arial" w:eastAsia="Arial" w:hAnsi="Arial" w:cs="Arial"/>
          <w:color w:val="000000"/>
          <w:sz w:val="22"/>
          <w:szCs w:val="22"/>
        </w:rPr>
        <w:t xml:space="preserve"> Victims of this suppression include </w:t>
      </w:r>
      <w:r w:rsidR="00F66FDD" w:rsidRPr="00F66FDD">
        <w:rPr>
          <w:rFonts w:ascii="Arial" w:eastAsia="Arial" w:hAnsi="Arial" w:cs="Arial"/>
          <w:color w:val="000000"/>
          <w:sz w:val="22"/>
          <w:szCs w:val="22"/>
        </w:rPr>
        <w:t xml:space="preserve">Michal </w:t>
      </w:r>
      <w:proofErr w:type="spellStart"/>
      <w:r w:rsidR="00F66FDD" w:rsidRPr="00F66FDD">
        <w:rPr>
          <w:rFonts w:ascii="Arial" w:eastAsia="Arial" w:hAnsi="Arial" w:cs="Arial"/>
          <w:color w:val="000000"/>
          <w:sz w:val="22"/>
          <w:szCs w:val="22"/>
        </w:rPr>
        <w:t>Sopiński</w:t>
      </w:r>
      <w:proofErr w:type="spellEnd"/>
      <w:r w:rsidR="00F66FDD">
        <w:rPr>
          <w:rFonts w:ascii="Arial" w:eastAsia="Arial" w:hAnsi="Arial" w:cs="Arial"/>
          <w:color w:val="000000"/>
          <w:sz w:val="22"/>
          <w:szCs w:val="22"/>
        </w:rPr>
        <w:t xml:space="preserve">, a </w:t>
      </w:r>
      <w:r w:rsidR="00F66FDD" w:rsidRPr="00F66FDD">
        <w:rPr>
          <w:rFonts w:ascii="Arial" w:eastAsia="Arial" w:hAnsi="Arial" w:cs="Arial"/>
          <w:color w:val="000000"/>
          <w:sz w:val="22"/>
          <w:szCs w:val="22"/>
        </w:rPr>
        <w:t>Rector-Commander of the Academy of Administration of Justice,</w:t>
      </w:r>
      <w:r w:rsidR="00F66FDD">
        <w:rPr>
          <w:rFonts w:ascii="Arial" w:eastAsia="Arial" w:hAnsi="Arial" w:cs="Arial"/>
          <w:color w:val="000000"/>
          <w:sz w:val="22"/>
          <w:szCs w:val="22"/>
        </w:rPr>
        <w:t xml:space="preserve"> and </w:t>
      </w:r>
      <w:r w:rsidR="00F66FDD" w:rsidRPr="00F66FDD">
        <w:rPr>
          <w:rFonts w:ascii="Arial" w:eastAsia="Arial" w:hAnsi="Arial" w:cs="Arial"/>
          <w:color w:val="000000"/>
          <w:sz w:val="22"/>
          <w:szCs w:val="22"/>
        </w:rPr>
        <w:t>Kazik Staszewski</w:t>
      </w:r>
      <w:r w:rsidR="00F66FDD">
        <w:rPr>
          <w:rFonts w:ascii="Arial" w:eastAsia="Arial" w:hAnsi="Arial" w:cs="Arial"/>
          <w:color w:val="000000"/>
          <w:sz w:val="22"/>
          <w:szCs w:val="22"/>
        </w:rPr>
        <w:t>, a musician whose single was censored on radio for anti-PiS messaging.</w:t>
      </w:r>
    </w:p>
    <w:p w14:paraId="3D65F252" w14:textId="4D125206" w:rsidR="00AD4235" w:rsidRDefault="00AD4235" w:rsidP="00AD4235">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Reasons to suppress protest</w:t>
      </w:r>
      <w:r>
        <w:rPr>
          <w:rFonts w:ascii="Arial" w:eastAsia="Arial" w:hAnsi="Arial" w:cs="Arial"/>
          <w:b/>
          <w:color w:val="4BACC6"/>
          <w:sz w:val="22"/>
          <w:szCs w:val="22"/>
        </w:rPr>
        <w:tab/>
      </w:r>
    </w:p>
    <w:p w14:paraId="0B0E143A" w14:textId="22045EEC" w:rsidR="00AD4235" w:rsidRDefault="00AD4235" w:rsidP="00AD4235">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 xml:space="preserve">Governments often seek an intrinsic trust from the people they govern. They seek to alleviate their problems and uplift their nation amongst others. This trust requires that the people they lead fully believe that government is fully capable of solving their socioeconomic issues, or that there are no issues to begin with. This lack of transparency is what many governments opt to maintain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prevent fear, panic, and mistrust in the government. The denouncing of government policies is a threat to this integrity, which is why many governments with tighter controls and less democratic perspectives opt to suppress this kind of dissent to prevent mistrust from spreading.</w:t>
      </w:r>
    </w:p>
    <w:p w14:paraId="2202318C" w14:textId="3AE837F8" w:rsidR="004D4C2E" w:rsidRDefault="004D4C2E" w:rsidP="00AD4235">
      <w:pPr>
        <w:spacing w:line="360" w:lineRule="auto"/>
        <w:rPr>
          <w:rFonts w:ascii="Arial" w:eastAsia="Arial" w:hAnsi="Arial" w:cs="Arial"/>
          <w:color w:val="000000"/>
          <w:sz w:val="22"/>
          <w:szCs w:val="22"/>
        </w:rPr>
      </w:pPr>
      <w:r>
        <w:rPr>
          <w:rFonts w:ascii="Arial" w:eastAsia="Arial" w:hAnsi="Arial" w:cs="Arial"/>
          <w:color w:val="000000"/>
          <w:sz w:val="22"/>
          <w:szCs w:val="22"/>
        </w:rPr>
        <w:tab/>
        <w:t xml:space="preserve">Furthermore, protests can challenge governments regarding their relationships with corporate stakeholders economically. </w:t>
      </w:r>
      <w:proofErr w:type="gramStart"/>
      <w:r>
        <w:rPr>
          <w:rFonts w:ascii="Arial" w:eastAsia="Arial" w:hAnsi="Arial" w:cs="Arial"/>
          <w:color w:val="000000"/>
          <w:sz w:val="22"/>
          <w:szCs w:val="22"/>
        </w:rPr>
        <w:t>Protests against</w:t>
      </w:r>
      <w:proofErr w:type="gramEnd"/>
      <w:r>
        <w:rPr>
          <w:rFonts w:ascii="Arial" w:eastAsia="Arial" w:hAnsi="Arial" w:cs="Arial"/>
          <w:color w:val="000000"/>
          <w:sz w:val="22"/>
          <w:szCs w:val="22"/>
        </w:rPr>
        <w:t xml:space="preserve"> businesses generally stems from perceived inadequate support from employers for the completion of their jobs, e.g. inadequate pay, dangerous working conditions, etc., that may be profitable for a business regardless of the wellbeing of their employees. Any large corporation challenged by a protest may have to contend with balancing economic benefits and essential partnerships with government, as well as properly meeting the needs of employees to a satisfactory degree.</w:t>
      </w:r>
    </w:p>
    <w:p w14:paraId="22A7C967" w14:textId="59436575" w:rsidR="004D4C2E" w:rsidRDefault="004D4C2E" w:rsidP="00AD4235">
      <w:pPr>
        <w:spacing w:line="360" w:lineRule="auto"/>
        <w:rPr>
          <w:rFonts w:ascii="Arial" w:eastAsia="Arial" w:hAnsi="Arial" w:cs="Arial"/>
          <w:sz w:val="22"/>
          <w:szCs w:val="22"/>
        </w:rPr>
      </w:pPr>
      <w:r>
        <w:rPr>
          <w:rFonts w:ascii="Arial" w:eastAsia="Arial" w:hAnsi="Arial" w:cs="Arial"/>
          <w:color w:val="000000"/>
          <w:sz w:val="22"/>
          <w:szCs w:val="22"/>
        </w:rPr>
        <w:tab/>
        <w:t xml:space="preserve">Protests can also challenge complex geopolitical relationships and alliances. In most cases, governments act independently of their citizens when forging alliances with foreign territories. When </w:t>
      </w:r>
      <w:r>
        <w:rPr>
          <w:rFonts w:ascii="Arial" w:eastAsia="Arial" w:hAnsi="Arial" w:cs="Arial"/>
          <w:color w:val="000000"/>
          <w:sz w:val="22"/>
          <w:szCs w:val="22"/>
        </w:rPr>
        <w:lastRenderedPageBreak/>
        <w:t xml:space="preserve">these alliances yield problematic results – ethically, culturally, etc., - </w:t>
      </w:r>
      <w:r w:rsidR="00C5012E">
        <w:rPr>
          <w:rFonts w:ascii="Arial" w:eastAsia="Arial" w:hAnsi="Arial" w:cs="Arial"/>
          <w:color w:val="000000"/>
          <w:sz w:val="22"/>
          <w:szCs w:val="22"/>
        </w:rPr>
        <w:t xml:space="preserve">governments seek to protect the integrity of the relationship by suppressing </w:t>
      </w:r>
      <w:proofErr w:type="gramStart"/>
      <w:r w:rsidR="00C5012E">
        <w:rPr>
          <w:rFonts w:ascii="Arial" w:eastAsia="Arial" w:hAnsi="Arial" w:cs="Arial"/>
          <w:color w:val="000000"/>
          <w:sz w:val="22"/>
          <w:szCs w:val="22"/>
        </w:rPr>
        <w:t>protest against</w:t>
      </w:r>
      <w:proofErr w:type="gramEnd"/>
      <w:r w:rsidR="00C5012E">
        <w:rPr>
          <w:rFonts w:ascii="Arial" w:eastAsia="Arial" w:hAnsi="Arial" w:cs="Arial"/>
          <w:color w:val="000000"/>
          <w:sz w:val="22"/>
          <w:szCs w:val="22"/>
        </w:rPr>
        <w:t xml:space="preserve"> it.</w:t>
      </w:r>
    </w:p>
    <w:p w14:paraId="14B4EFD5" w14:textId="77777777" w:rsidR="005B7D23" w:rsidRPr="00AD4235" w:rsidRDefault="005B7D23" w:rsidP="005B7D23">
      <w:pPr>
        <w:pStyle w:val="SectionTitle"/>
        <w:ind w:left="720" w:firstLine="720"/>
        <w:jc w:val="both"/>
        <w:rPr>
          <w:rFonts w:cs="Arial"/>
          <w:color w:val="auto"/>
          <w:sz w:val="18"/>
          <w:lang w:val="en-GB" w:eastAsia="ko-KR"/>
        </w:rPr>
      </w:pPr>
    </w:p>
    <w:p w14:paraId="57EE9D89" w14:textId="77777777"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Major Countries and Organizations Involved</w:t>
      </w:r>
    </w:p>
    <w:p w14:paraId="781E6E0D" w14:textId="75885208" w:rsidR="00026C3C" w:rsidRDefault="002863B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The Human Rights Watch</w:t>
      </w:r>
      <w:r w:rsidR="00501A2A">
        <w:rPr>
          <w:rFonts w:ascii="Arial" w:eastAsia="Arial" w:hAnsi="Arial" w:cs="Arial"/>
          <w:b/>
          <w:color w:val="4BACC6"/>
          <w:sz w:val="22"/>
          <w:szCs w:val="22"/>
        </w:rPr>
        <w:tab/>
      </w:r>
    </w:p>
    <w:p w14:paraId="4270EE65" w14:textId="060FC321" w:rsidR="00026C3C" w:rsidRDefault="00511144" w:rsidP="00511144">
      <w:pPr>
        <w:spacing w:line="360" w:lineRule="auto"/>
        <w:ind w:left="720"/>
        <w:rPr>
          <w:rFonts w:ascii="Arial" w:eastAsia="Arial" w:hAnsi="Arial" w:cs="Arial"/>
          <w:sz w:val="22"/>
          <w:szCs w:val="22"/>
        </w:rPr>
      </w:pPr>
      <w:r>
        <w:rPr>
          <w:rFonts w:ascii="Arial" w:eastAsia="Arial" w:hAnsi="Arial" w:cs="Arial"/>
          <w:color w:val="000000"/>
          <w:sz w:val="22"/>
          <w:szCs w:val="22"/>
        </w:rPr>
        <w:t>The Human Rights Watch is</w:t>
      </w:r>
      <w:r w:rsidR="00CC3FFE">
        <w:rPr>
          <w:rFonts w:ascii="Arial" w:eastAsia="Arial" w:hAnsi="Arial" w:cs="Arial"/>
          <w:color w:val="000000"/>
          <w:sz w:val="22"/>
          <w:szCs w:val="22"/>
        </w:rPr>
        <w:t xml:space="preserve"> non-governmental organization (NGO)</w:t>
      </w:r>
      <w:r>
        <w:rPr>
          <w:rFonts w:ascii="Arial" w:eastAsia="Arial" w:hAnsi="Arial" w:cs="Arial"/>
          <w:color w:val="000000"/>
          <w:sz w:val="22"/>
          <w:szCs w:val="22"/>
        </w:rPr>
        <w:t xml:space="preserve"> responsible for overseeing various territories and monitoring the security of the peoples within. They facilitate alerts for those which act without regard for the safety and rights of their citizens. They further pressure governments to enact policies that better fit the guidelines of basic human rights by exposing them on their global platform.</w:t>
      </w:r>
      <w:r w:rsidR="007F581A">
        <w:rPr>
          <w:rFonts w:ascii="Arial" w:eastAsia="Arial" w:hAnsi="Arial" w:cs="Arial"/>
          <w:color w:val="000000"/>
          <w:sz w:val="22"/>
          <w:szCs w:val="22"/>
        </w:rPr>
        <w:t xml:space="preserve"> This achieved via a watchlist, shared publicly </w:t>
      </w:r>
      <w:proofErr w:type="gramStart"/>
      <w:r w:rsidR="007F581A">
        <w:rPr>
          <w:rFonts w:ascii="Arial" w:eastAsia="Arial" w:hAnsi="Arial" w:cs="Arial"/>
          <w:color w:val="000000"/>
          <w:sz w:val="22"/>
          <w:szCs w:val="22"/>
        </w:rPr>
        <w:t>in order to</w:t>
      </w:r>
      <w:proofErr w:type="gramEnd"/>
      <w:r w:rsidR="007F581A">
        <w:rPr>
          <w:rFonts w:ascii="Arial" w:eastAsia="Arial" w:hAnsi="Arial" w:cs="Arial"/>
          <w:color w:val="000000"/>
          <w:sz w:val="22"/>
          <w:szCs w:val="22"/>
        </w:rPr>
        <w:t xml:space="preserve"> increase awareness of entities violating human rights.</w:t>
      </w:r>
      <w:r w:rsidR="002D2D01">
        <w:rPr>
          <w:rFonts w:ascii="Arial" w:eastAsia="Arial" w:hAnsi="Arial" w:cs="Arial"/>
          <w:color w:val="000000"/>
          <w:sz w:val="22"/>
          <w:szCs w:val="22"/>
        </w:rPr>
        <w:t xml:space="preserve"> </w:t>
      </w:r>
      <w:r w:rsidR="00B900E1">
        <w:rPr>
          <w:rFonts w:ascii="Arial" w:eastAsia="Arial" w:hAnsi="Arial" w:cs="Arial"/>
          <w:color w:val="000000"/>
          <w:sz w:val="22"/>
          <w:szCs w:val="22"/>
        </w:rPr>
        <w:t xml:space="preserve">Their work has </w:t>
      </w:r>
      <w:proofErr w:type="spellStart"/>
      <w:proofErr w:type="gramStart"/>
      <w:r w:rsidR="00B900E1">
        <w:rPr>
          <w:rFonts w:ascii="Arial" w:eastAsia="Arial" w:hAnsi="Arial" w:cs="Arial"/>
          <w:color w:val="000000"/>
          <w:sz w:val="22"/>
          <w:szCs w:val="22"/>
        </w:rPr>
        <w:t>lead</w:t>
      </w:r>
      <w:proofErr w:type="spellEnd"/>
      <w:proofErr w:type="gramEnd"/>
      <w:r w:rsidR="00B900E1">
        <w:rPr>
          <w:rFonts w:ascii="Arial" w:eastAsia="Arial" w:hAnsi="Arial" w:cs="Arial"/>
          <w:color w:val="000000"/>
          <w:sz w:val="22"/>
          <w:szCs w:val="22"/>
        </w:rPr>
        <w:t xml:space="preserve"> to several notable historic achievements, including the exposure of the Maduro administration for violent intervention in protests in Venezuela, and the 1997 Ottawa Treaty that permanently banned landmines internationally.</w:t>
      </w:r>
    </w:p>
    <w:p w14:paraId="01767455" w14:textId="058CBF46" w:rsidR="00026C3C" w:rsidRDefault="00BE4E77">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Amnesty International</w:t>
      </w:r>
      <w:r w:rsidR="00501A2A">
        <w:rPr>
          <w:rFonts w:ascii="Arial" w:eastAsia="Arial" w:hAnsi="Arial" w:cs="Arial"/>
          <w:b/>
          <w:color w:val="4BACC6"/>
          <w:sz w:val="22"/>
          <w:szCs w:val="22"/>
        </w:rPr>
        <w:tab/>
      </w:r>
    </w:p>
    <w:p w14:paraId="385999FA" w14:textId="7341AF89" w:rsidR="00026C3C" w:rsidRDefault="00BD35A0" w:rsidP="00BD35A0">
      <w:pPr>
        <w:spacing w:line="360" w:lineRule="auto"/>
        <w:ind w:left="720"/>
        <w:rPr>
          <w:rFonts w:ascii="Arial" w:eastAsia="Arial" w:hAnsi="Arial" w:cs="Arial"/>
          <w:color w:val="000000"/>
          <w:sz w:val="22"/>
          <w:szCs w:val="22"/>
        </w:rPr>
      </w:pPr>
      <w:r>
        <w:rPr>
          <w:rFonts w:ascii="Arial" w:eastAsia="Arial" w:hAnsi="Arial" w:cs="Arial"/>
        </w:rPr>
        <w:t>Amnesty International is a global non-governmental organization whose aim is to promote the end of human rights abuses worldwide. The organization spans 150+ nations with over 10 million people campaigning against human rights violations. They also provide detailed journalism with an emphasis on condemning the suppressive actions of authoritarian regimes.</w:t>
      </w:r>
      <w:r w:rsidR="002D2D01">
        <w:rPr>
          <w:rFonts w:ascii="Arial" w:eastAsia="Arial" w:hAnsi="Arial" w:cs="Arial"/>
        </w:rPr>
        <w:t xml:space="preserve"> </w:t>
      </w:r>
      <w:r w:rsidR="00B900E1">
        <w:rPr>
          <w:rFonts w:ascii="Arial" w:eastAsia="Arial" w:hAnsi="Arial" w:cs="Arial"/>
        </w:rPr>
        <w:t xml:space="preserve">This has resulted in several successful campaigns, including the releases of the arbitrarily detained </w:t>
      </w:r>
      <w:r w:rsidR="00B900E1" w:rsidRPr="00B900E1">
        <w:rPr>
          <w:rFonts w:ascii="Arial" w:eastAsia="Arial" w:hAnsi="Arial" w:cs="Arial"/>
        </w:rPr>
        <w:t xml:space="preserve">Kamran Ghaderi and </w:t>
      </w:r>
      <w:proofErr w:type="spellStart"/>
      <w:r w:rsidR="00B900E1" w:rsidRPr="00B900E1">
        <w:rPr>
          <w:rFonts w:ascii="Arial" w:eastAsia="Arial" w:hAnsi="Arial" w:cs="Arial"/>
        </w:rPr>
        <w:t>Massud</w:t>
      </w:r>
      <w:proofErr w:type="spellEnd"/>
      <w:r w:rsidR="00B900E1" w:rsidRPr="00B900E1">
        <w:rPr>
          <w:rFonts w:ascii="Arial" w:eastAsia="Arial" w:hAnsi="Arial" w:cs="Arial"/>
        </w:rPr>
        <w:t xml:space="preserve"> </w:t>
      </w:r>
      <w:proofErr w:type="spellStart"/>
      <w:r w:rsidR="00B900E1" w:rsidRPr="00B900E1">
        <w:rPr>
          <w:rFonts w:ascii="Arial" w:eastAsia="Arial" w:hAnsi="Arial" w:cs="Arial"/>
        </w:rPr>
        <w:t>Mossaheb</w:t>
      </w:r>
      <w:proofErr w:type="spellEnd"/>
      <w:r w:rsidR="00B900E1">
        <w:rPr>
          <w:rFonts w:ascii="Arial" w:eastAsia="Arial" w:hAnsi="Arial" w:cs="Arial"/>
        </w:rPr>
        <w:t xml:space="preserve"> in Iran, the establishment of monumental treaties such as the Arms Trade Treaty of 2013, and the adoption of</w:t>
      </w:r>
      <w:r w:rsidR="00B900E1" w:rsidRPr="00B900E1">
        <w:rPr>
          <w:rFonts w:ascii="Arial" w:eastAsia="Arial" w:hAnsi="Arial" w:cs="Arial"/>
        </w:rPr>
        <w:t> Ljubljana-The Hague Convention</w:t>
      </w:r>
      <w:r w:rsidR="00B900E1">
        <w:rPr>
          <w:rFonts w:ascii="Arial" w:eastAsia="Arial" w:hAnsi="Arial" w:cs="Arial"/>
        </w:rPr>
        <w:t xml:space="preserve"> in the European Union, </w:t>
      </w:r>
      <w:proofErr w:type="gramStart"/>
      <w:r w:rsidR="00B900E1">
        <w:rPr>
          <w:rFonts w:ascii="Arial" w:eastAsia="Arial" w:hAnsi="Arial" w:cs="Arial"/>
        </w:rPr>
        <w:t>as a result of</w:t>
      </w:r>
      <w:proofErr w:type="gramEnd"/>
      <w:r w:rsidR="00B900E1">
        <w:rPr>
          <w:rFonts w:ascii="Arial" w:eastAsia="Arial" w:hAnsi="Arial" w:cs="Arial"/>
        </w:rPr>
        <w:t xml:space="preserve"> input over 10 years from Amnesty.</w:t>
      </w:r>
    </w:p>
    <w:p w14:paraId="26FBEE5A" w14:textId="47338D5F" w:rsidR="00D606D6" w:rsidRDefault="00CC3FFE" w:rsidP="00D606D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 xml:space="preserve">African Commission on Human and People’s Rights </w:t>
      </w:r>
      <w:r w:rsidR="00D606D6">
        <w:rPr>
          <w:rFonts w:ascii="Arial" w:eastAsia="Arial" w:hAnsi="Arial" w:cs="Arial"/>
          <w:b/>
          <w:color w:val="4BACC6"/>
          <w:sz w:val="22"/>
          <w:szCs w:val="22"/>
        </w:rPr>
        <w:tab/>
      </w:r>
    </w:p>
    <w:p w14:paraId="38B23083" w14:textId="2171B8C2" w:rsidR="00D606D6" w:rsidRDefault="00516787" w:rsidP="004D0B59">
      <w:pP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The African Commission on Human and People’s Rights is the near-judicial body established under the African Charter on Human and People’s Rights to protect the dignity and socioeconomic well-being of individuals in Africa, ensuring that live in a dignified manner and that their rights are not neglected by each member state. It acts as an accountability measure for </w:t>
      </w:r>
      <w:r>
        <w:rPr>
          <w:rFonts w:ascii="Arial" w:eastAsia="Arial" w:hAnsi="Arial" w:cs="Arial"/>
          <w:color w:val="000000"/>
          <w:sz w:val="22"/>
          <w:szCs w:val="22"/>
        </w:rPr>
        <w:lastRenderedPageBreak/>
        <w:t>states that fail to abide by acceptable standards of the implementation of the rights of the African peoples.</w:t>
      </w:r>
    </w:p>
    <w:p w14:paraId="6074CF08" w14:textId="77777777" w:rsidR="00026C3C" w:rsidRDefault="00501A2A">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14:paraId="70A49517" w14:textId="77777777" w:rsidTr="00703B1B">
        <w:tc>
          <w:tcPr>
            <w:tcW w:w="5098" w:type="dxa"/>
          </w:tcPr>
          <w:p w14:paraId="3CD6A420" w14:textId="77777777" w:rsidR="00703B1B" w:rsidRDefault="00703B1B" w:rsidP="00703B1B">
            <w:pPr>
              <w:spacing w:line="360" w:lineRule="auto"/>
              <w:jc w:val="center"/>
              <w:rPr>
                <w:rFonts w:ascii="Arial" w:eastAsia="Arial" w:hAnsi="Arial" w:cs="Arial"/>
                <w:b/>
                <w:color w:val="4BACC6"/>
                <w:sz w:val="22"/>
                <w:szCs w:val="22"/>
              </w:rPr>
            </w:pPr>
          </w:p>
          <w:p w14:paraId="5991D025" w14:textId="77777777" w:rsidR="00703B1B" w:rsidRDefault="00703B1B" w:rsidP="00703B1B">
            <w:pPr>
              <w:spacing w:line="360" w:lineRule="auto"/>
              <w:rPr>
                <w:rFonts w:ascii="Arial" w:eastAsia="Arial" w:hAnsi="Arial" w:cs="Arial"/>
                <w:b/>
                <w:color w:val="4BACC6"/>
                <w:sz w:val="22"/>
                <w:szCs w:val="22"/>
              </w:rPr>
            </w:pPr>
            <w:r>
              <w:rPr>
                <w:rFonts w:ascii="Arial" w:eastAsia="Arial" w:hAnsi="Arial" w:cs="Arial"/>
                <w:b/>
                <w:color w:val="4BACC6"/>
                <w:sz w:val="22"/>
                <w:szCs w:val="22"/>
              </w:rPr>
              <w:t>Date</w:t>
            </w:r>
          </w:p>
          <w:p w14:paraId="64176DF0" w14:textId="04B20781" w:rsidR="00703B1B" w:rsidRPr="00703B1B" w:rsidRDefault="00703B1B" w:rsidP="00703B1B">
            <w:pPr>
              <w:spacing w:line="360" w:lineRule="auto"/>
              <w:rPr>
                <w:rFonts w:ascii="Arial" w:eastAsia="Arial" w:hAnsi="Arial" w:cs="Arial"/>
                <w:b/>
                <w:color w:val="31849B"/>
                <w:sz w:val="22"/>
                <w:szCs w:val="22"/>
              </w:rPr>
            </w:pPr>
          </w:p>
        </w:tc>
        <w:tc>
          <w:tcPr>
            <w:tcW w:w="5098" w:type="dxa"/>
          </w:tcPr>
          <w:p w14:paraId="08B7E4D7" w14:textId="77777777" w:rsidR="00703B1B" w:rsidRDefault="00703B1B" w:rsidP="00703B1B">
            <w:pPr>
              <w:spacing w:line="360" w:lineRule="auto"/>
              <w:jc w:val="center"/>
              <w:rPr>
                <w:rFonts w:ascii="Arial" w:eastAsia="Arial" w:hAnsi="Arial" w:cs="Arial"/>
                <w:b/>
                <w:color w:val="4BACC6"/>
                <w:sz w:val="22"/>
                <w:szCs w:val="22"/>
              </w:rPr>
            </w:pPr>
          </w:p>
          <w:p w14:paraId="71E17078" w14:textId="7B5BB83D" w:rsidR="00703B1B" w:rsidRPr="00703B1B" w:rsidRDefault="00703B1B" w:rsidP="00703B1B">
            <w:pPr>
              <w:spacing w:line="360" w:lineRule="auto"/>
              <w:rPr>
                <w:rFonts w:ascii="Arial" w:eastAsia="Arial" w:hAnsi="Arial" w:cs="Arial"/>
                <w:b/>
                <w:color w:val="31849B"/>
                <w:sz w:val="22"/>
                <w:szCs w:val="22"/>
              </w:rPr>
            </w:pPr>
            <w:r>
              <w:rPr>
                <w:rFonts w:ascii="Arial" w:eastAsia="Arial" w:hAnsi="Arial" w:cs="Arial"/>
                <w:b/>
                <w:color w:val="4BACC6"/>
                <w:sz w:val="22"/>
                <w:szCs w:val="22"/>
              </w:rPr>
              <w:t>Description of event</w:t>
            </w:r>
          </w:p>
        </w:tc>
      </w:tr>
      <w:tr w:rsidR="00703B1B" w14:paraId="77B3EA7F" w14:textId="77777777" w:rsidTr="00703B1B">
        <w:tc>
          <w:tcPr>
            <w:tcW w:w="5098" w:type="dxa"/>
          </w:tcPr>
          <w:p w14:paraId="38E90E40" w14:textId="1A90EACA" w:rsidR="00703B1B" w:rsidRPr="00F66B18" w:rsidRDefault="00F66B18">
            <w:pPr>
              <w:spacing w:line="360" w:lineRule="auto"/>
              <w:rPr>
                <w:rFonts w:ascii="Arial" w:eastAsia="Arial" w:hAnsi="Arial" w:cs="Arial"/>
                <w:bCs/>
                <w:sz w:val="22"/>
                <w:szCs w:val="22"/>
              </w:rPr>
            </w:pPr>
            <w:r w:rsidRPr="00F66B18">
              <w:rPr>
                <w:rFonts w:ascii="Arial" w:eastAsia="Arial" w:hAnsi="Arial" w:cs="Arial"/>
                <w:bCs/>
                <w:sz w:val="22"/>
                <w:szCs w:val="22"/>
              </w:rPr>
              <w:t>2010-2011</w:t>
            </w:r>
          </w:p>
        </w:tc>
        <w:tc>
          <w:tcPr>
            <w:tcW w:w="5098" w:type="dxa"/>
          </w:tcPr>
          <w:p w14:paraId="5FD489B6" w14:textId="1FA4264C" w:rsidR="00703B1B" w:rsidRPr="00F66B18" w:rsidRDefault="00F66B18">
            <w:pPr>
              <w:spacing w:line="360" w:lineRule="auto"/>
              <w:rPr>
                <w:rFonts w:ascii="Arial" w:eastAsia="Arial" w:hAnsi="Arial" w:cs="Arial"/>
                <w:bCs/>
                <w:sz w:val="22"/>
                <w:szCs w:val="22"/>
              </w:rPr>
            </w:pPr>
            <w:r w:rsidRPr="00F66B18">
              <w:rPr>
                <w:rFonts w:ascii="Arial" w:eastAsia="Arial" w:hAnsi="Arial" w:cs="Arial"/>
                <w:bCs/>
                <w:sz w:val="22"/>
                <w:szCs w:val="22"/>
              </w:rPr>
              <w:t xml:space="preserve">The </w:t>
            </w:r>
            <w:r>
              <w:rPr>
                <w:rFonts w:ascii="Arial" w:eastAsia="Arial" w:hAnsi="Arial" w:cs="Arial"/>
                <w:bCs/>
                <w:sz w:val="22"/>
                <w:szCs w:val="22"/>
              </w:rPr>
              <w:t>Arab Spring marked the beginning of more democratic perspectives being reflected socially. This was violently suppressed by government, though the movement developed into full-scale revolutions for many Arab countries such as Egypt.</w:t>
            </w:r>
          </w:p>
        </w:tc>
      </w:tr>
      <w:tr w:rsidR="00703B1B" w14:paraId="716FE917" w14:textId="77777777" w:rsidTr="00703B1B">
        <w:tc>
          <w:tcPr>
            <w:tcW w:w="5098" w:type="dxa"/>
          </w:tcPr>
          <w:p w14:paraId="74F889F7" w14:textId="02A4E67B" w:rsidR="00703B1B" w:rsidRPr="00703B1B" w:rsidRDefault="004B0D4C">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2015</w:t>
            </w:r>
          </w:p>
        </w:tc>
        <w:tc>
          <w:tcPr>
            <w:tcW w:w="5098" w:type="dxa"/>
          </w:tcPr>
          <w:p w14:paraId="7DD1B73F" w14:textId="30DFC681" w:rsidR="00703B1B" w:rsidRPr="00703B1B" w:rsidRDefault="004B0D4C">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Baku, Azerbaijan saw the illegitimate arrest of peaceful gatherers and protesters, which the European Court of Human Rights deemed unjustified.</w:t>
            </w:r>
          </w:p>
        </w:tc>
      </w:tr>
      <w:tr w:rsidR="00703B1B" w14:paraId="132091C7" w14:textId="77777777" w:rsidTr="00703B1B">
        <w:tc>
          <w:tcPr>
            <w:tcW w:w="5098" w:type="dxa"/>
          </w:tcPr>
          <w:p w14:paraId="6D4E0546" w14:textId="114D4FED" w:rsidR="00703B1B" w:rsidRPr="00703B1B" w:rsidRDefault="00374621">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2018-2020</w:t>
            </w:r>
          </w:p>
        </w:tc>
        <w:tc>
          <w:tcPr>
            <w:tcW w:w="5098" w:type="dxa"/>
          </w:tcPr>
          <w:p w14:paraId="652D3A40" w14:textId="4C624FFD" w:rsidR="00703B1B" w:rsidRPr="00703B1B" w:rsidRDefault="00374621">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The Yellow Vests Movement began as a response to the economic policies of the Macron administration in France, which were met with violent suppression. The movement as a result, became more violent and forceful.</w:t>
            </w:r>
          </w:p>
        </w:tc>
      </w:tr>
      <w:tr w:rsidR="004B0D4C" w14:paraId="4DEA32B5" w14:textId="77777777" w:rsidTr="004B0D4C">
        <w:trPr>
          <w:trHeight w:val="206"/>
        </w:trPr>
        <w:tc>
          <w:tcPr>
            <w:tcW w:w="5098" w:type="dxa"/>
          </w:tcPr>
          <w:p w14:paraId="66D969C2" w14:textId="52D5F80F" w:rsidR="004B0D4C" w:rsidRDefault="004B0D4C">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17 December 2018</w:t>
            </w:r>
          </w:p>
        </w:tc>
        <w:tc>
          <w:tcPr>
            <w:tcW w:w="5098" w:type="dxa"/>
          </w:tcPr>
          <w:p w14:paraId="3DBB1A3C" w14:textId="6E404758" w:rsidR="004B0D4C" w:rsidRDefault="004B0D4C">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 xml:space="preserve">The resolution </w:t>
            </w:r>
            <w:r w:rsidRPr="004B0D4C">
              <w:rPr>
                <w:rFonts w:ascii="Arial" w:eastAsia="Arial" w:hAnsi="Arial" w:cs="Arial"/>
                <w:bCs/>
                <w:color w:val="000000" w:themeColor="text1"/>
                <w:sz w:val="22"/>
                <w:szCs w:val="22"/>
              </w:rPr>
              <w:t>A/RES/73/173</w:t>
            </w:r>
            <w:r>
              <w:rPr>
                <w:rFonts w:ascii="Arial" w:eastAsia="Arial" w:hAnsi="Arial" w:cs="Arial"/>
                <w:bCs/>
                <w:color w:val="000000" w:themeColor="text1"/>
                <w:sz w:val="22"/>
                <w:szCs w:val="22"/>
              </w:rPr>
              <w:t xml:space="preserve"> is passed by the General Assembly to promote the freedoms associated with the civilians right to protest.</w:t>
            </w:r>
          </w:p>
        </w:tc>
      </w:tr>
      <w:tr w:rsidR="00703B1B" w14:paraId="429C2ACB" w14:textId="77777777" w:rsidTr="00703B1B">
        <w:tc>
          <w:tcPr>
            <w:tcW w:w="5098" w:type="dxa"/>
          </w:tcPr>
          <w:p w14:paraId="638541AD" w14:textId="437522D0" w:rsidR="00703B1B" w:rsidRPr="00703B1B" w:rsidRDefault="00F66B18">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2020</w:t>
            </w:r>
          </w:p>
        </w:tc>
        <w:tc>
          <w:tcPr>
            <w:tcW w:w="5098" w:type="dxa"/>
          </w:tcPr>
          <w:p w14:paraId="0A358782" w14:textId="208EA3BA" w:rsidR="00703B1B" w:rsidRPr="00703B1B" w:rsidRDefault="00F66B18">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The Black Lives Matter movement</w:t>
            </w:r>
            <w:r w:rsidR="006A1427">
              <w:rPr>
                <w:rFonts w:ascii="Arial" w:eastAsia="Arial" w:hAnsi="Arial" w:cs="Arial"/>
                <w:bCs/>
                <w:color w:val="000000" w:themeColor="text1"/>
                <w:sz w:val="22"/>
                <w:szCs w:val="22"/>
              </w:rPr>
              <w:t xml:space="preserve"> saw widespread outrage at the unjust murder of George Floyd by police officers, which prompted mass public displays of solidarity for the marginalized Black community.</w:t>
            </w:r>
          </w:p>
        </w:tc>
      </w:tr>
      <w:tr w:rsidR="00C5012E" w14:paraId="5B319EF9" w14:textId="77777777" w:rsidTr="00703B1B">
        <w:tc>
          <w:tcPr>
            <w:tcW w:w="5098" w:type="dxa"/>
          </w:tcPr>
          <w:p w14:paraId="41E07BBF" w14:textId="11AE6D3A" w:rsidR="00C5012E" w:rsidRDefault="004216F8">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202</w:t>
            </w:r>
            <w:r w:rsidR="00AB549A">
              <w:rPr>
                <w:rFonts w:ascii="Arial" w:eastAsia="Arial" w:hAnsi="Arial" w:cs="Arial"/>
                <w:bCs/>
                <w:color w:val="000000" w:themeColor="text1"/>
                <w:sz w:val="22"/>
                <w:szCs w:val="22"/>
              </w:rPr>
              <w:t>1</w:t>
            </w:r>
            <w:r>
              <w:rPr>
                <w:rFonts w:ascii="Arial" w:eastAsia="Arial" w:hAnsi="Arial" w:cs="Arial"/>
                <w:bCs/>
                <w:color w:val="000000" w:themeColor="text1"/>
                <w:sz w:val="22"/>
                <w:szCs w:val="22"/>
              </w:rPr>
              <w:t>-2024</w:t>
            </w:r>
          </w:p>
        </w:tc>
        <w:tc>
          <w:tcPr>
            <w:tcW w:w="5098" w:type="dxa"/>
          </w:tcPr>
          <w:p w14:paraId="5BF82F0B" w14:textId="69551BC0" w:rsidR="00C5012E" w:rsidRDefault="00AB549A">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 xml:space="preserve">The Indian Farmers protest saw an uprising that advocated for better agricultural protections for farmers across India, such as minimum support price guarantees, loans, etc.  Police responded </w:t>
            </w:r>
            <w:r>
              <w:rPr>
                <w:rFonts w:ascii="Arial" w:eastAsia="Arial" w:hAnsi="Arial" w:cs="Arial"/>
                <w:bCs/>
                <w:color w:val="000000" w:themeColor="text1"/>
                <w:sz w:val="22"/>
                <w:szCs w:val="22"/>
              </w:rPr>
              <w:lastRenderedPageBreak/>
              <w:t>with various barricades and the deployment of tear gas in some instances.</w:t>
            </w:r>
          </w:p>
        </w:tc>
      </w:tr>
      <w:tr w:rsidR="00C5012E" w14:paraId="2640640B" w14:textId="77777777" w:rsidTr="00703B1B">
        <w:tc>
          <w:tcPr>
            <w:tcW w:w="5098" w:type="dxa"/>
          </w:tcPr>
          <w:p w14:paraId="7D890AA0" w14:textId="52470554" w:rsidR="00C5012E" w:rsidRDefault="004216F8">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lastRenderedPageBreak/>
              <w:t>2022-</w:t>
            </w:r>
            <w:r w:rsidR="00C5012E">
              <w:rPr>
                <w:rFonts w:ascii="Arial" w:eastAsia="Arial" w:hAnsi="Arial" w:cs="Arial"/>
                <w:bCs/>
                <w:color w:val="000000" w:themeColor="text1"/>
                <w:sz w:val="22"/>
                <w:szCs w:val="22"/>
              </w:rPr>
              <w:t xml:space="preserve">Ongoing </w:t>
            </w:r>
          </w:p>
        </w:tc>
        <w:tc>
          <w:tcPr>
            <w:tcW w:w="5098" w:type="dxa"/>
          </w:tcPr>
          <w:p w14:paraId="0D699331" w14:textId="5FEABF09" w:rsidR="00C5012E" w:rsidRDefault="004216F8">
            <w:pPr>
              <w:spacing w:line="360" w:lineRule="auto"/>
              <w:rPr>
                <w:rFonts w:ascii="Arial" w:eastAsia="Arial" w:hAnsi="Arial" w:cs="Arial"/>
                <w:bCs/>
                <w:color w:val="000000" w:themeColor="text1"/>
                <w:sz w:val="22"/>
                <w:szCs w:val="22"/>
              </w:rPr>
            </w:pPr>
            <w:r>
              <w:rPr>
                <w:rFonts w:ascii="Arial" w:eastAsia="Arial" w:hAnsi="Arial" w:cs="Arial"/>
                <w:bCs/>
                <w:color w:val="000000" w:themeColor="text1"/>
                <w:sz w:val="22"/>
                <w:szCs w:val="22"/>
              </w:rPr>
              <w:t>Iran’s Hijab Protests were sparked by the murder of Mahsa (Jina) Amini in 2022, for alleged violations of the strict dress code for women in Iran. The response from the women in Iran was a series of ongoing protests that have been met with penalties unlimited to blinding and torture for protesters.</w:t>
            </w:r>
          </w:p>
        </w:tc>
      </w:tr>
    </w:tbl>
    <w:p w14:paraId="460D8BEE" w14:textId="77777777" w:rsidR="00026C3C" w:rsidRDefault="00026C3C">
      <w:pPr>
        <w:spacing w:line="360" w:lineRule="auto"/>
        <w:rPr>
          <w:rFonts w:ascii="Arial" w:eastAsia="Arial" w:hAnsi="Arial" w:cs="Arial"/>
          <w:color w:val="01D6D1"/>
          <w:sz w:val="22"/>
          <w:szCs w:val="22"/>
        </w:rPr>
      </w:pPr>
    </w:p>
    <w:p w14:paraId="5BD0EF8B" w14:textId="77777777" w:rsidR="00932FD6" w:rsidRDefault="00932FD6">
      <w:pPr>
        <w:pBdr>
          <w:top w:val="nil"/>
          <w:left w:val="nil"/>
          <w:bottom w:val="nil"/>
          <w:right w:val="nil"/>
          <w:between w:val="nil"/>
        </w:pBdr>
        <w:spacing w:line="360" w:lineRule="auto"/>
        <w:rPr>
          <w:rFonts w:ascii="Arial" w:eastAsia="Arial" w:hAnsi="Arial" w:cs="Arial"/>
          <w:b/>
          <w:color w:val="31849B"/>
          <w:sz w:val="28"/>
          <w:szCs w:val="28"/>
        </w:rPr>
      </w:pPr>
    </w:p>
    <w:p w14:paraId="62AE885F" w14:textId="22FA4825" w:rsidR="00026C3C" w:rsidRPr="00FF6CF1" w:rsidRDefault="00501A2A" w:rsidP="00FF6CF1">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Relevant UN Treaties and Events</w:t>
      </w:r>
    </w:p>
    <w:p w14:paraId="2D5BA592" w14:textId="66E26A78" w:rsidR="00026C3C" w:rsidRDefault="00A562DD">
      <w:pPr>
        <w:numPr>
          <w:ilvl w:val="0"/>
          <w:numId w:val="2"/>
        </w:numPr>
        <w:pBdr>
          <w:top w:val="nil"/>
          <w:left w:val="nil"/>
          <w:bottom w:val="nil"/>
          <w:right w:val="nil"/>
          <w:between w:val="nil"/>
        </w:pBdr>
        <w:spacing w:line="360" w:lineRule="auto"/>
        <w:rPr>
          <w:rFonts w:ascii="Arial" w:hAnsi="Arial" w:cs="Arial"/>
          <w:sz w:val="22"/>
          <w:szCs w:val="22"/>
        </w:rPr>
      </w:pPr>
      <w:r w:rsidRPr="00A562DD">
        <w:rPr>
          <w:rFonts w:ascii="Arial" w:hAnsi="Arial" w:cs="Arial"/>
          <w:sz w:val="22"/>
          <w:szCs w:val="22"/>
        </w:rPr>
        <w:t>International Covenant on Civil and Political Rights (ICCPR)</w:t>
      </w:r>
      <w:r w:rsidR="00D95A97">
        <w:rPr>
          <w:rFonts w:ascii="Arial" w:hAnsi="Arial" w:cs="Arial"/>
          <w:sz w:val="22"/>
          <w:szCs w:val="22"/>
        </w:rPr>
        <w:t>, established by the United Nations to protect the political freedoms and civil rights of the people of its member nations.</w:t>
      </w:r>
    </w:p>
    <w:p w14:paraId="43F96C97" w14:textId="2A41AC21" w:rsidR="00A562DD" w:rsidRDefault="00A562DD">
      <w:pPr>
        <w:numPr>
          <w:ilvl w:val="0"/>
          <w:numId w:val="2"/>
        </w:numPr>
        <w:pBdr>
          <w:top w:val="nil"/>
          <w:left w:val="nil"/>
          <w:bottom w:val="nil"/>
          <w:right w:val="nil"/>
          <w:between w:val="nil"/>
        </w:pBdr>
        <w:spacing w:line="360" w:lineRule="auto"/>
        <w:rPr>
          <w:rFonts w:ascii="Arial" w:hAnsi="Arial" w:cs="Arial"/>
          <w:sz w:val="22"/>
          <w:szCs w:val="22"/>
        </w:rPr>
      </w:pPr>
      <w:r w:rsidRPr="00A562DD">
        <w:rPr>
          <w:rFonts w:ascii="Arial" w:hAnsi="Arial" w:cs="Arial"/>
          <w:sz w:val="22"/>
          <w:szCs w:val="22"/>
        </w:rPr>
        <w:t>UN Human Rights Council and Special Rapporteur on the rights to freedom of peaceful assembly and of association</w:t>
      </w:r>
      <w:r w:rsidR="006735C2">
        <w:rPr>
          <w:rFonts w:ascii="Arial" w:hAnsi="Arial" w:cs="Arial"/>
          <w:sz w:val="22"/>
          <w:szCs w:val="22"/>
        </w:rPr>
        <w:t>, both responsible for providing comprehensive recommendations for member nations on action against human rights violations worldwide.</w:t>
      </w:r>
    </w:p>
    <w:p w14:paraId="05E56521" w14:textId="7BF6AC21" w:rsidR="00A562DD" w:rsidRPr="0026392D" w:rsidRDefault="0026392D" w:rsidP="0026392D">
      <w:pPr>
        <w:numPr>
          <w:ilvl w:val="0"/>
          <w:numId w:val="2"/>
        </w:numPr>
        <w:pBdr>
          <w:top w:val="nil"/>
          <w:left w:val="nil"/>
          <w:bottom w:val="nil"/>
          <w:right w:val="nil"/>
          <w:between w:val="nil"/>
        </w:pBdr>
        <w:spacing w:line="360" w:lineRule="auto"/>
        <w:rPr>
          <w:rFonts w:ascii="Arial" w:hAnsi="Arial" w:cs="Arial"/>
          <w:sz w:val="22"/>
          <w:szCs w:val="22"/>
        </w:rPr>
      </w:pPr>
      <w:r w:rsidRPr="0026392D">
        <w:rPr>
          <w:rFonts w:ascii="Arial" w:hAnsi="Arial" w:cs="Arial"/>
          <w:sz w:val="22"/>
          <w:szCs w:val="22"/>
        </w:rPr>
        <w:t>Promotion and protection of human rights and fundamental</w:t>
      </w:r>
      <w:r>
        <w:rPr>
          <w:rFonts w:ascii="Arial" w:hAnsi="Arial" w:cs="Arial"/>
          <w:sz w:val="22"/>
          <w:szCs w:val="22"/>
        </w:rPr>
        <w:t xml:space="preserve"> </w:t>
      </w:r>
      <w:r w:rsidRPr="0026392D">
        <w:rPr>
          <w:rFonts w:ascii="Arial" w:hAnsi="Arial" w:cs="Arial"/>
          <w:sz w:val="22"/>
          <w:szCs w:val="22"/>
        </w:rPr>
        <w:t>freedoms, including the rights to peaceful assembly and</w:t>
      </w:r>
      <w:r>
        <w:rPr>
          <w:rFonts w:ascii="Arial" w:hAnsi="Arial" w:cs="Arial"/>
          <w:sz w:val="22"/>
          <w:szCs w:val="22"/>
        </w:rPr>
        <w:t xml:space="preserve"> </w:t>
      </w:r>
      <w:r w:rsidRPr="0026392D">
        <w:rPr>
          <w:rFonts w:ascii="Arial" w:hAnsi="Arial" w:cs="Arial"/>
          <w:sz w:val="22"/>
          <w:szCs w:val="22"/>
        </w:rPr>
        <w:t>freedom of associatio</w:t>
      </w:r>
      <w:r>
        <w:rPr>
          <w:rFonts w:ascii="Arial" w:hAnsi="Arial" w:cs="Arial"/>
          <w:sz w:val="22"/>
          <w:szCs w:val="22"/>
        </w:rPr>
        <w:t xml:space="preserve">n, 17 </w:t>
      </w:r>
      <w:proofErr w:type="gramStart"/>
      <w:r>
        <w:rPr>
          <w:rFonts w:ascii="Arial" w:hAnsi="Arial" w:cs="Arial"/>
          <w:sz w:val="22"/>
          <w:szCs w:val="22"/>
        </w:rPr>
        <w:t>December,</w:t>
      </w:r>
      <w:proofErr w:type="gramEnd"/>
      <w:r>
        <w:rPr>
          <w:rFonts w:ascii="Arial" w:hAnsi="Arial" w:cs="Arial"/>
          <w:sz w:val="22"/>
          <w:szCs w:val="22"/>
        </w:rPr>
        <w:t xml:space="preserve"> 2018 </w:t>
      </w:r>
      <w:r w:rsidRPr="0026392D">
        <w:rPr>
          <w:rFonts w:ascii="Arial" w:hAnsi="Arial" w:cs="Arial"/>
          <w:b/>
          <w:bCs/>
          <w:sz w:val="22"/>
          <w:szCs w:val="22"/>
        </w:rPr>
        <w:t>(A/RES/73/173)</w:t>
      </w:r>
      <w:r w:rsidR="006735C2">
        <w:rPr>
          <w:rFonts w:ascii="Arial" w:hAnsi="Arial" w:cs="Arial"/>
          <w:b/>
          <w:bCs/>
          <w:sz w:val="22"/>
          <w:szCs w:val="22"/>
        </w:rPr>
        <w:t xml:space="preserve">, </w:t>
      </w:r>
      <w:r w:rsidR="006735C2">
        <w:rPr>
          <w:rFonts w:ascii="Arial" w:hAnsi="Arial" w:cs="Arial"/>
          <w:sz w:val="22"/>
          <w:szCs w:val="22"/>
        </w:rPr>
        <w:t>which aimed to protect the rights of individuals to protest in the name of the protection of human rights.</w:t>
      </w:r>
    </w:p>
    <w:p w14:paraId="234BF6A8" w14:textId="1B31AA31" w:rsidR="0026392D" w:rsidRPr="0026392D" w:rsidRDefault="0026392D" w:rsidP="0026392D">
      <w:pPr>
        <w:numPr>
          <w:ilvl w:val="0"/>
          <w:numId w:val="2"/>
        </w:numPr>
        <w:pBdr>
          <w:top w:val="nil"/>
          <w:left w:val="nil"/>
          <w:bottom w:val="nil"/>
          <w:right w:val="nil"/>
          <w:between w:val="nil"/>
        </w:pBdr>
        <w:spacing w:line="360" w:lineRule="auto"/>
        <w:rPr>
          <w:rFonts w:ascii="Arial" w:hAnsi="Arial" w:cs="Arial"/>
          <w:sz w:val="22"/>
          <w:szCs w:val="22"/>
        </w:rPr>
      </w:pPr>
      <w:r>
        <w:rPr>
          <w:rFonts w:ascii="Arial" w:hAnsi="Arial" w:cs="Arial"/>
          <w:sz w:val="22"/>
          <w:szCs w:val="22"/>
        </w:rPr>
        <w:t xml:space="preserve">The rights to freedom of peaceful assembly and of association, 2018 </w:t>
      </w:r>
      <w:r w:rsidRPr="008667A4">
        <w:rPr>
          <w:rFonts w:ascii="Arial" w:hAnsi="Arial" w:cs="Arial"/>
          <w:b/>
          <w:bCs/>
          <w:sz w:val="22"/>
          <w:szCs w:val="22"/>
        </w:rPr>
        <w:t>(A/HRC/RES/15/21)</w:t>
      </w:r>
      <w:r w:rsidR="006735C2">
        <w:rPr>
          <w:rFonts w:ascii="Arial" w:hAnsi="Arial" w:cs="Arial"/>
          <w:b/>
          <w:bCs/>
          <w:sz w:val="22"/>
          <w:szCs w:val="22"/>
        </w:rPr>
        <w:t xml:space="preserve">, </w:t>
      </w:r>
      <w:r w:rsidR="006735C2">
        <w:rPr>
          <w:rFonts w:ascii="Arial" w:hAnsi="Arial" w:cs="Arial"/>
          <w:sz w:val="22"/>
          <w:szCs w:val="22"/>
        </w:rPr>
        <w:t>which established the Special Rapporteur as mentioned above, giving them the rights to free movement to advocate for human rights in all member territories.</w:t>
      </w:r>
    </w:p>
    <w:p w14:paraId="2FEBA702" w14:textId="77777777" w:rsidR="00026C3C" w:rsidRDefault="00026C3C">
      <w:pPr>
        <w:spacing w:line="360" w:lineRule="auto"/>
        <w:rPr>
          <w:rFonts w:ascii="Arial" w:eastAsia="Arial" w:hAnsi="Arial" w:cs="Arial"/>
          <w:sz w:val="22"/>
          <w:szCs w:val="22"/>
        </w:rPr>
      </w:pPr>
    </w:p>
    <w:p w14:paraId="5C014543" w14:textId="3791934B" w:rsidR="00DF51CD" w:rsidRPr="00FF6CF1" w:rsidRDefault="00501A2A">
      <w:pPr>
        <w:spacing w:line="360" w:lineRule="auto"/>
        <w:rPr>
          <w:rFonts w:ascii="Arial" w:eastAsia="Arial" w:hAnsi="Arial" w:cs="Arial"/>
          <w:b/>
          <w:color w:val="31849B"/>
          <w:sz w:val="28"/>
          <w:szCs w:val="28"/>
        </w:rPr>
      </w:pPr>
      <w:r>
        <w:rPr>
          <w:rFonts w:ascii="Arial" w:eastAsia="Arial" w:hAnsi="Arial" w:cs="Arial"/>
          <w:b/>
          <w:color w:val="31849B"/>
          <w:sz w:val="28"/>
          <w:szCs w:val="28"/>
        </w:rPr>
        <w:t xml:space="preserve">Previous Attempts to </w:t>
      </w:r>
      <w:r w:rsidR="00E86BD6">
        <w:rPr>
          <w:rFonts w:ascii="Arial" w:eastAsia="Arial" w:hAnsi="Arial" w:cs="Arial"/>
          <w:b/>
          <w:color w:val="31849B"/>
          <w:sz w:val="28"/>
          <w:szCs w:val="28"/>
        </w:rPr>
        <w:t>S</w:t>
      </w:r>
      <w:r>
        <w:rPr>
          <w:rFonts w:ascii="Arial" w:eastAsia="Arial" w:hAnsi="Arial" w:cs="Arial"/>
          <w:b/>
          <w:color w:val="31849B"/>
          <w:sz w:val="28"/>
          <w:szCs w:val="28"/>
        </w:rPr>
        <w:t>olve the Issue</w:t>
      </w:r>
    </w:p>
    <w:p w14:paraId="7F571A5B" w14:textId="1B3E26E9" w:rsidR="00DF51CD" w:rsidRDefault="008667A4" w:rsidP="00DF51CD">
      <w:pPr>
        <w:spacing w:line="360" w:lineRule="auto"/>
        <w:rPr>
          <w:rFonts w:ascii="Arial" w:eastAsia="Arial" w:hAnsi="Arial" w:cs="Arial"/>
          <w:b/>
          <w:color w:val="4BACC6"/>
          <w:sz w:val="22"/>
          <w:szCs w:val="22"/>
        </w:rPr>
      </w:pPr>
      <w:r>
        <w:rPr>
          <w:rFonts w:ascii="Arial" w:eastAsia="Arial" w:hAnsi="Arial" w:cs="Arial"/>
          <w:b/>
          <w:color w:val="4BACC6"/>
          <w:sz w:val="22"/>
          <w:szCs w:val="22"/>
        </w:rPr>
        <w:t>The European Convention on Human Rights</w:t>
      </w:r>
    </w:p>
    <w:p w14:paraId="4FAD9423" w14:textId="05FB4159" w:rsidR="00DF51CD" w:rsidRDefault="008667A4" w:rsidP="00DF51CD">
      <w:pPr>
        <w:spacing w:line="360" w:lineRule="auto"/>
        <w:ind w:firstLine="720"/>
        <w:rPr>
          <w:rFonts w:ascii="Arial" w:eastAsia="Arial" w:hAnsi="Arial" w:cs="Arial"/>
          <w:sz w:val="22"/>
          <w:szCs w:val="22"/>
        </w:rPr>
      </w:pPr>
      <w:r>
        <w:rPr>
          <w:rFonts w:ascii="Arial" w:eastAsia="Arial" w:hAnsi="Arial" w:cs="Arial"/>
          <w:sz w:val="22"/>
          <w:szCs w:val="22"/>
        </w:rPr>
        <w:t>Article 11 of the European Convention on Human Rights details protectionary measures listed to enforce the democratic right to protest in governments throughout Europe.</w:t>
      </w:r>
      <w:r w:rsidR="00A05F60">
        <w:rPr>
          <w:rFonts w:ascii="Arial" w:eastAsia="Arial" w:hAnsi="Arial" w:cs="Arial"/>
          <w:sz w:val="22"/>
          <w:szCs w:val="22"/>
        </w:rPr>
        <w:t xml:space="preserve"> No further substantive amendments have been issued to this article.</w:t>
      </w:r>
    </w:p>
    <w:p w14:paraId="7FF43A82" w14:textId="37E20AC8" w:rsidR="008667A4" w:rsidRDefault="008667A4" w:rsidP="008667A4">
      <w:pPr>
        <w:spacing w:line="360" w:lineRule="auto"/>
        <w:rPr>
          <w:rFonts w:ascii="Arial" w:eastAsia="Arial" w:hAnsi="Arial" w:cs="Arial"/>
          <w:b/>
          <w:color w:val="4BACC6"/>
          <w:sz w:val="22"/>
          <w:szCs w:val="22"/>
        </w:rPr>
      </w:pPr>
      <w:r>
        <w:rPr>
          <w:rFonts w:ascii="Arial" w:eastAsia="Arial" w:hAnsi="Arial" w:cs="Arial"/>
          <w:b/>
          <w:color w:val="4BACC6"/>
          <w:sz w:val="22"/>
          <w:szCs w:val="22"/>
        </w:rPr>
        <w:lastRenderedPageBreak/>
        <w:t>The American Convention on Human Rights</w:t>
      </w:r>
    </w:p>
    <w:p w14:paraId="57759B11" w14:textId="6F0D9B4B" w:rsidR="008667A4" w:rsidRDefault="008667A4" w:rsidP="008667A4">
      <w:pPr>
        <w:spacing w:line="360" w:lineRule="auto"/>
        <w:ind w:firstLine="720"/>
        <w:rPr>
          <w:rFonts w:ascii="Arial" w:eastAsia="Arial" w:hAnsi="Arial" w:cs="Arial"/>
          <w:sz w:val="22"/>
          <w:szCs w:val="22"/>
        </w:rPr>
      </w:pPr>
      <w:r>
        <w:rPr>
          <w:rFonts w:ascii="Arial" w:eastAsia="Arial" w:hAnsi="Arial" w:cs="Arial"/>
          <w:sz w:val="22"/>
          <w:szCs w:val="22"/>
        </w:rPr>
        <w:t>The American Convention on Human Rights</w:t>
      </w:r>
      <w:r w:rsidR="001B3C4E">
        <w:rPr>
          <w:rFonts w:ascii="Arial" w:eastAsia="Arial" w:hAnsi="Arial" w:cs="Arial"/>
          <w:sz w:val="22"/>
          <w:szCs w:val="22"/>
        </w:rPr>
        <w:t xml:space="preserve"> (created by the Organization of American States in 1969)</w:t>
      </w:r>
      <w:r>
        <w:rPr>
          <w:rFonts w:ascii="Arial" w:eastAsia="Arial" w:hAnsi="Arial" w:cs="Arial"/>
          <w:sz w:val="22"/>
          <w:szCs w:val="22"/>
        </w:rPr>
        <w:t xml:space="preserve"> details measures that affirm the right to protest for citizens in</w:t>
      </w:r>
      <w:r w:rsidR="001B3C4E">
        <w:rPr>
          <w:rFonts w:ascii="Arial" w:eastAsia="Arial" w:hAnsi="Arial" w:cs="Arial"/>
          <w:sz w:val="22"/>
          <w:szCs w:val="22"/>
        </w:rPr>
        <w:t xml:space="preserve"> members states of the American continent.</w:t>
      </w:r>
      <w:r w:rsidR="00A05F60">
        <w:rPr>
          <w:rFonts w:ascii="Arial" w:eastAsia="Arial" w:hAnsi="Arial" w:cs="Arial"/>
          <w:sz w:val="22"/>
          <w:szCs w:val="22"/>
        </w:rPr>
        <w:t xml:space="preserve"> Various opinions and suggestions on amendments have been published, but none ratified substantively into the convention.</w:t>
      </w:r>
    </w:p>
    <w:p w14:paraId="03B0DA1D" w14:textId="533A235E" w:rsidR="001B3C4E" w:rsidRDefault="001B3C4E" w:rsidP="001B3C4E">
      <w:pPr>
        <w:spacing w:line="360" w:lineRule="auto"/>
        <w:rPr>
          <w:rFonts w:ascii="Arial" w:eastAsia="Arial" w:hAnsi="Arial" w:cs="Arial"/>
          <w:b/>
          <w:color w:val="4BACC6"/>
          <w:sz w:val="22"/>
          <w:szCs w:val="22"/>
        </w:rPr>
      </w:pPr>
      <w:r>
        <w:rPr>
          <w:rFonts w:ascii="Arial" w:eastAsia="Arial" w:hAnsi="Arial" w:cs="Arial"/>
          <w:b/>
          <w:color w:val="4BACC6"/>
          <w:sz w:val="22"/>
          <w:szCs w:val="22"/>
        </w:rPr>
        <w:t>The African Charter on Human’s and People’s Rights</w:t>
      </w:r>
    </w:p>
    <w:p w14:paraId="32AC4B33" w14:textId="5EFC2F08" w:rsidR="001B3C4E" w:rsidRDefault="001B3C4E" w:rsidP="001B3C4E">
      <w:pPr>
        <w:spacing w:line="360" w:lineRule="auto"/>
        <w:ind w:firstLine="720"/>
        <w:rPr>
          <w:rFonts w:ascii="Arial" w:eastAsia="Arial" w:hAnsi="Arial" w:cs="Arial"/>
          <w:sz w:val="22"/>
          <w:szCs w:val="22"/>
        </w:rPr>
      </w:pPr>
      <w:r>
        <w:rPr>
          <w:rFonts w:ascii="Arial" w:eastAsia="Arial" w:hAnsi="Arial" w:cs="Arial"/>
          <w:sz w:val="22"/>
          <w:szCs w:val="22"/>
        </w:rPr>
        <w:t>The African Charter on Human’s and People’s Rights details the need for the protection of democratic systems of election and legislative decision-making, which encapsulates the citizens’ right to protest and express their political opinions without retaliation.</w:t>
      </w:r>
      <w:r w:rsidR="00A05F60">
        <w:rPr>
          <w:rFonts w:ascii="Arial" w:eastAsia="Arial" w:hAnsi="Arial" w:cs="Arial"/>
          <w:sz w:val="22"/>
          <w:szCs w:val="22"/>
        </w:rPr>
        <w:t xml:space="preserve"> Further amendments have been made to the charter such as the protocol addressing statelessness across Africa.</w:t>
      </w:r>
    </w:p>
    <w:p w14:paraId="2CB734B5" w14:textId="77777777" w:rsidR="00DF51CD" w:rsidRDefault="00DF51CD" w:rsidP="004B0D4C">
      <w:pPr>
        <w:spacing w:line="360" w:lineRule="auto"/>
        <w:rPr>
          <w:rFonts w:ascii="Arial" w:eastAsia="Arial" w:hAnsi="Arial" w:cs="Arial"/>
          <w:sz w:val="22"/>
          <w:szCs w:val="22"/>
        </w:rPr>
      </w:pPr>
    </w:p>
    <w:p w14:paraId="442201D1" w14:textId="77777777" w:rsidR="00026C3C" w:rsidRDefault="00501A2A">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Possible Solutions</w:t>
      </w:r>
    </w:p>
    <w:p w14:paraId="5EBA5363" w14:textId="152D735D" w:rsidR="00026C3C" w:rsidRDefault="00501A2A">
      <w:pPr>
        <w:spacing w:line="360" w:lineRule="auto"/>
        <w:rPr>
          <w:rFonts w:ascii="Arial" w:eastAsia="Arial" w:hAnsi="Arial" w:cs="Arial"/>
          <w:sz w:val="22"/>
          <w:szCs w:val="22"/>
        </w:rPr>
      </w:pPr>
      <w:r>
        <w:rPr>
          <w:rFonts w:ascii="Arial" w:eastAsia="Arial" w:hAnsi="Arial" w:cs="Arial"/>
          <w:sz w:val="22"/>
          <w:szCs w:val="22"/>
        </w:rPr>
        <w:tab/>
      </w:r>
      <w:r w:rsidR="00FF6CF1">
        <w:rPr>
          <w:rFonts w:ascii="Arial" w:eastAsia="Arial" w:hAnsi="Arial" w:cs="Arial"/>
          <w:sz w:val="22"/>
          <w:szCs w:val="22"/>
        </w:rPr>
        <w:t xml:space="preserve">One possible solution that could be employed is to formulate measures in a resolution that allow for impartial peacekeeping forces to oversee certain member states during a period of political instability, to be assessed and validated by a United Nations subsidiary body or an </w:t>
      </w:r>
      <w:proofErr w:type="gramStart"/>
      <w:r w:rsidR="00FF6CF1">
        <w:rPr>
          <w:rFonts w:ascii="Arial" w:eastAsia="Arial" w:hAnsi="Arial" w:cs="Arial"/>
          <w:sz w:val="22"/>
          <w:szCs w:val="22"/>
        </w:rPr>
        <w:t>independent international non-governmental organizations</w:t>
      </w:r>
      <w:proofErr w:type="gramEnd"/>
      <w:r w:rsidR="00FF6CF1">
        <w:rPr>
          <w:rFonts w:ascii="Arial" w:eastAsia="Arial" w:hAnsi="Arial" w:cs="Arial"/>
          <w:sz w:val="22"/>
          <w:szCs w:val="22"/>
        </w:rPr>
        <w:t>, who would establish a watchlist for this very purpose.</w:t>
      </w:r>
      <w:r w:rsidR="006735C2">
        <w:rPr>
          <w:rFonts w:ascii="Arial" w:eastAsia="Arial" w:hAnsi="Arial" w:cs="Arial"/>
          <w:sz w:val="22"/>
          <w:szCs w:val="22"/>
        </w:rPr>
        <w:t xml:space="preserve"> The challenges associated with this solution pertain to a perceived infringement of national sovereignty from some territories, which violates the UN Charter. Member states would have to give up some fraction of their autonomy during </w:t>
      </w:r>
      <w:r w:rsidR="00CE06F3">
        <w:rPr>
          <w:rFonts w:ascii="Arial" w:eastAsia="Arial" w:hAnsi="Arial" w:cs="Arial"/>
          <w:sz w:val="22"/>
          <w:szCs w:val="22"/>
        </w:rPr>
        <w:t xml:space="preserve">times such as </w:t>
      </w:r>
      <w:r w:rsidR="006735C2">
        <w:rPr>
          <w:rFonts w:ascii="Arial" w:eastAsia="Arial" w:hAnsi="Arial" w:cs="Arial"/>
          <w:sz w:val="22"/>
          <w:szCs w:val="22"/>
        </w:rPr>
        <w:t>electoral periods, which could raise questions about international intervention in state affairs, or could agitate parties disa</w:t>
      </w:r>
      <w:r w:rsidR="00CE06F3">
        <w:rPr>
          <w:rFonts w:ascii="Arial" w:eastAsia="Arial" w:hAnsi="Arial" w:cs="Arial"/>
          <w:sz w:val="22"/>
          <w:szCs w:val="22"/>
        </w:rPr>
        <w:t>dvantaged by such instability.</w:t>
      </w:r>
    </w:p>
    <w:p w14:paraId="23127D07" w14:textId="77777777" w:rsidR="00A522B7" w:rsidRDefault="00A522B7">
      <w:pPr>
        <w:spacing w:line="360" w:lineRule="auto"/>
        <w:rPr>
          <w:rFonts w:ascii="Arial" w:eastAsia="Arial" w:hAnsi="Arial" w:cs="Arial"/>
          <w:sz w:val="22"/>
          <w:szCs w:val="22"/>
        </w:rPr>
      </w:pPr>
    </w:p>
    <w:p w14:paraId="0A7E77AC" w14:textId="32FDDF00" w:rsidR="001C3C47" w:rsidRPr="004B0D4C" w:rsidRDefault="00501A2A" w:rsidP="004B0D4C">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Bibliography</w:t>
      </w:r>
    </w:p>
    <w:p w14:paraId="792E270D" w14:textId="3839F81B" w:rsidR="006D6F30" w:rsidRDefault="006D6F30" w:rsidP="006D6F30">
      <w:pPr>
        <w:pStyle w:val="NormalWeb"/>
        <w:spacing w:before="0" w:beforeAutospacing="0" w:after="0" w:afterAutospacing="0" w:line="480" w:lineRule="atLeast"/>
        <w:ind w:left="600" w:hanging="600"/>
        <w:rPr>
          <w:color w:val="000000"/>
        </w:rPr>
      </w:pPr>
      <w:r>
        <w:rPr>
          <w:color w:val="000000"/>
        </w:rPr>
        <w:t xml:space="preserve">DeVenny, </w:t>
      </w:r>
      <w:proofErr w:type="spellStart"/>
      <w:r>
        <w:rPr>
          <w:color w:val="000000"/>
        </w:rPr>
        <w:t>Keecee</w:t>
      </w:r>
      <w:proofErr w:type="spellEnd"/>
      <w:r>
        <w:rPr>
          <w:color w:val="000000"/>
        </w:rPr>
        <w:t>. “Police and Protests: The Inequity of Police Responses to Racial Justice Demonstrations.” </w:t>
      </w:r>
      <w:r>
        <w:rPr>
          <w:i/>
          <w:iCs/>
          <w:color w:val="000000"/>
        </w:rPr>
        <w:t>The Thurgood Marshall Institute at LDF</w:t>
      </w:r>
      <w:r>
        <w:rPr>
          <w:color w:val="000000"/>
        </w:rPr>
        <w:t>, 14 Nov. 2023, tminstituteldf.org/police-and-protests-the-inequity-of-police-responses-to-racial-justices-demonstrations/. Accessed 25 June 2025.</w:t>
      </w:r>
    </w:p>
    <w:p w14:paraId="32BB6691" w14:textId="69190A06" w:rsidR="00636428" w:rsidRPr="00636428" w:rsidRDefault="000960A0" w:rsidP="000A1407">
      <w:pPr>
        <w:pStyle w:val="NormalWeb"/>
        <w:spacing w:line="480" w:lineRule="auto"/>
        <w:ind w:left="720" w:hanging="720"/>
        <w:rPr>
          <w:color w:val="000000"/>
          <w:lang w:val="en-US"/>
        </w:rPr>
      </w:pPr>
      <w:r w:rsidRPr="000960A0">
        <w:rPr>
          <w:color w:val="000000"/>
          <w:lang w:val="en-US"/>
        </w:rPr>
        <w:t>‌</w:t>
      </w:r>
      <w:r w:rsidR="00636428" w:rsidRPr="00636428">
        <w:rPr>
          <w:color w:val="000000"/>
          <w:lang w:val="en-US"/>
        </w:rPr>
        <w:t xml:space="preserve">Felix, Antonia. “Dignity: A Journal of Analysis of Dignity: A Journal of Analysis of Exploitation and Violence Exploitation and Violence ‘I Saw Death with My Own Eyes’: Recent Women’s Protests </w:t>
      </w:r>
      <w:r w:rsidR="00636428" w:rsidRPr="00636428">
        <w:rPr>
          <w:color w:val="000000"/>
          <w:lang w:val="en-US"/>
        </w:rPr>
        <w:lastRenderedPageBreak/>
        <w:t>and ‘I Saw Death with My Own Eyes’: Recent Women’s Protests and Punishments in Iran Punishments in Iran.” </w:t>
      </w:r>
      <w:r w:rsidR="00636428" w:rsidRPr="00636428">
        <w:rPr>
          <w:i/>
          <w:iCs/>
          <w:color w:val="000000"/>
          <w:lang w:val="en-US"/>
        </w:rPr>
        <w:t>Dignity: A Journal of Analysis of Exploitation and Violence</w:t>
      </w:r>
      <w:r w:rsidR="00636428" w:rsidRPr="00636428">
        <w:rPr>
          <w:color w:val="000000"/>
          <w:lang w:val="en-US"/>
        </w:rPr>
        <w:t>, vol. 10, no. 2, https://doi.org/10.23860/dignity.2025.10.02.06. Accessed 29 July 2025.</w:t>
      </w:r>
    </w:p>
    <w:p w14:paraId="4D39E1A0" w14:textId="5A5A86F1" w:rsidR="000960A0" w:rsidRDefault="000960A0" w:rsidP="000960A0">
      <w:pPr>
        <w:pStyle w:val="NormalWeb"/>
        <w:spacing w:line="480" w:lineRule="auto"/>
        <w:ind w:left="720" w:hanging="720"/>
        <w:rPr>
          <w:color w:val="000000"/>
          <w:lang w:val="en-US"/>
        </w:rPr>
      </w:pPr>
      <w:r w:rsidRPr="000960A0">
        <w:rPr>
          <w:color w:val="000000"/>
          <w:lang w:val="en-US"/>
        </w:rPr>
        <w:t>“Human Rights Documents.” </w:t>
      </w:r>
      <w:r w:rsidRPr="000960A0">
        <w:rPr>
          <w:i/>
          <w:iCs/>
          <w:color w:val="000000"/>
          <w:lang w:val="en-US"/>
        </w:rPr>
        <w:t>Ohchr.org</w:t>
      </w:r>
      <w:r w:rsidRPr="000960A0">
        <w:rPr>
          <w:color w:val="000000"/>
          <w:lang w:val="en-US"/>
        </w:rPr>
        <w:t>, 2025, ap.ohchr.org/documents/</w:t>
      </w:r>
      <w:proofErr w:type="spellStart"/>
      <w:r w:rsidRPr="000960A0">
        <w:rPr>
          <w:color w:val="000000"/>
          <w:lang w:val="en-US"/>
        </w:rPr>
        <w:t>dpage_e.aspx?si</w:t>
      </w:r>
      <w:proofErr w:type="spellEnd"/>
      <w:r w:rsidRPr="000960A0">
        <w:rPr>
          <w:color w:val="000000"/>
          <w:lang w:val="en-US"/>
        </w:rPr>
        <w:t>=A/HRC/RES/15/21. Accessed 6 July 2025.</w:t>
      </w:r>
    </w:p>
    <w:p w14:paraId="28309CE5" w14:textId="77777777" w:rsidR="009733DB" w:rsidRDefault="00511144" w:rsidP="009733DB">
      <w:pPr>
        <w:pStyle w:val="NormalWeb"/>
        <w:spacing w:line="480" w:lineRule="auto"/>
        <w:ind w:left="720" w:hanging="720"/>
        <w:rPr>
          <w:color w:val="000000"/>
          <w:lang w:val="en-US"/>
        </w:rPr>
      </w:pPr>
      <w:r>
        <w:rPr>
          <w:color w:val="000000"/>
        </w:rPr>
        <w:t>“Human Rights Watch Defends the Rights of People in 100 Countries Worldwide, Spotlighting Abuses and Bringing Perpetrators to Justice.” </w:t>
      </w:r>
      <w:r>
        <w:rPr>
          <w:i/>
          <w:iCs/>
          <w:color w:val="000000"/>
        </w:rPr>
        <w:t>Hrw.org</w:t>
      </w:r>
      <w:r>
        <w:rPr>
          <w:color w:val="000000"/>
        </w:rPr>
        <w:t>, 2025, www.hrw.org/. Accessed 25 June 2025.</w:t>
      </w:r>
    </w:p>
    <w:p w14:paraId="4A46AD19" w14:textId="77777777" w:rsidR="009733DB" w:rsidRPr="000960A0" w:rsidRDefault="009733DB" w:rsidP="009733DB">
      <w:pPr>
        <w:pStyle w:val="NormalWeb"/>
        <w:spacing w:line="480" w:lineRule="auto"/>
        <w:ind w:left="720" w:hanging="720"/>
        <w:rPr>
          <w:color w:val="000000"/>
          <w:lang w:val="en-US"/>
        </w:rPr>
      </w:pPr>
      <w:r w:rsidRPr="000960A0">
        <w:rPr>
          <w:color w:val="000000"/>
          <w:lang w:val="en-US"/>
        </w:rPr>
        <w:t>“International Law and Best Practices on Peaceful Assembly and Association Rights - Former UN Special Rapporteur on the Rights to Freedom of Peaceful Assembly and of Association (2011-17).” </w:t>
      </w:r>
      <w:r w:rsidRPr="000960A0">
        <w:rPr>
          <w:i/>
          <w:iCs/>
          <w:color w:val="000000"/>
          <w:lang w:val="en-US"/>
        </w:rPr>
        <w:t>Former UN Special Rapporteur on the Rights to Freedom of Peaceful Assembly and of Association (2011-17)</w:t>
      </w:r>
      <w:r w:rsidRPr="000960A0">
        <w:rPr>
          <w:color w:val="000000"/>
          <w:lang w:val="en-US"/>
        </w:rPr>
        <w:t>, 28 Sept. 2024, freeassembly.net/about/best-practices/. Accessed 6 July 2025.</w:t>
      </w:r>
    </w:p>
    <w:p w14:paraId="50CE4D9D" w14:textId="77777777" w:rsidR="009733DB" w:rsidRDefault="009733DB" w:rsidP="009733DB">
      <w:pPr>
        <w:pStyle w:val="NormalWeb"/>
        <w:spacing w:line="480" w:lineRule="auto"/>
        <w:ind w:left="720" w:hanging="720"/>
        <w:rPr>
          <w:color w:val="000000"/>
          <w:lang w:val="en-US"/>
        </w:rPr>
      </w:pPr>
      <w:r>
        <w:rPr>
          <w:color w:val="000000"/>
          <w:lang w:val="en-US"/>
        </w:rPr>
        <w:t xml:space="preserve">Lasky, Jack, </w:t>
      </w:r>
      <w:r w:rsidRPr="009733DB">
        <w:rPr>
          <w:color w:val="000000"/>
          <w:lang w:val="en-US"/>
        </w:rPr>
        <w:t>“Protest | EBSCO.” </w:t>
      </w:r>
      <w:r w:rsidRPr="009733DB">
        <w:rPr>
          <w:i/>
          <w:iCs/>
          <w:color w:val="000000"/>
          <w:lang w:val="en-US"/>
        </w:rPr>
        <w:t>EBSCO Information Services, Inc. | Www.ebsco.com</w:t>
      </w:r>
      <w:r w:rsidRPr="009733DB">
        <w:rPr>
          <w:color w:val="000000"/>
          <w:lang w:val="en-US"/>
        </w:rPr>
        <w:t>, 2023, www.ebsco.com/research-starters/political-science/protest. Accessed 20 July 2025.</w:t>
      </w:r>
    </w:p>
    <w:p w14:paraId="5A015972" w14:textId="2F13F45F" w:rsidR="00636428" w:rsidRPr="00636428" w:rsidRDefault="00636428" w:rsidP="00636428">
      <w:pPr>
        <w:pStyle w:val="NormalWeb"/>
        <w:spacing w:line="480" w:lineRule="auto"/>
        <w:ind w:left="720" w:hanging="720"/>
        <w:rPr>
          <w:color w:val="000000"/>
          <w:lang w:val="en-US"/>
        </w:rPr>
      </w:pPr>
      <w:r w:rsidRPr="00636428">
        <w:rPr>
          <w:color w:val="000000"/>
          <w:lang w:val="en-US"/>
        </w:rPr>
        <w:t>Lempinen, Edward. “More than 120 Protesters Blinded by Iranian Agents, Probe Confirms - Berkeley News.” </w:t>
      </w:r>
      <w:r w:rsidRPr="00636428">
        <w:rPr>
          <w:i/>
          <w:iCs/>
          <w:color w:val="000000"/>
          <w:lang w:val="en-US"/>
        </w:rPr>
        <w:t>Berkeley News</w:t>
      </w:r>
      <w:r w:rsidRPr="00636428">
        <w:rPr>
          <w:color w:val="000000"/>
          <w:lang w:val="en-US"/>
        </w:rPr>
        <w:t>, 22 Mar. 2024, news.berkeley.edu/2024/03/21/more-than-120-protesters-blinded-by-iranian-agents-probe-confirms/. Accessed 29 July 2025.</w:t>
      </w:r>
    </w:p>
    <w:p w14:paraId="13190A97" w14:textId="4CCC3306" w:rsidR="000960A0" w:rsidRPr="000960A0" w:rsidRDefault="000960A0" w:rsidP="009733DB">
      <w:pPr>
        <w:pStyle w:val="NormalWeb"/>
        <w:spacing w:line="480" w:lineRule="auto"/>
        <w:ind w:left="720" w:hanging="720"/>
        <w:rPr>
          <w:color w:val="000000"/>
          <w:lang w:val="en-US"/>
        </w:rPr>
      </w:pPr>
      <w:r>
        <w:rPr>
          <w:color w:val="000000"/>
        </w:rPr>
        <w:t>“</w:t>
      </w:r>
      <w:r w:rsidR="00511144">
        <w:rPr>
          <w:color w:val="000000"/>
        </w:rPr>
        <w:t>‌</w:t>
      </w:r>
      <w:r w:rsidRPr="000960A0">
        <w:rPr>
          <w:color w:val="000000"/>
        </w:rPr>
        <w:t>Resolution adopted by the General Assembly on 17 December 2018</w:t>
      </w:r>
      <w:r>
        <w:rPr>
          <w:color w:val="000000"/>
        </w:rPr>
        <w:t xml:space="preserve">”, </w:t>
      </w:r>
      <w:r w:rsidRPr="000960A0">
        <w:rPr>
          <w:i/>
          <w:iCs/>
          <w:color w:val="000000"/>
          <w:lang w:val="en-US"/>
        </w:rPr>
        <w:t>Un.org</w:t>
      </w:r>
      <w:r w:rsidRPr="000960A0">
        <w:rPr>
          <w:color w:val="000000"/>
          <w:lang w:val="en-US"/>
        </w:rPr>
        <w:t>, 2025, docs.un.org/</w:t>
      </w:r>
      <w:proofErr w:type="spellStart"/>
      <w:r w:rsidRPr="000960A0">
        <w:rPr>
          <w:color w:val="000000"/>
          <w:lang w:val="en-US"/>
        </w:rPr>
        <w:t>en</w:t>
      </w:r>
      <w:proofErr w:type="spellEnd"/>
      <w:r w:rsidRPr="000960A0">
        <w:rPr>
          <w:color w:val="000000"/>
          <w:lang w:val="en-US"/>
        </w:rPr>
        <w:t>/A/RES/73/173. Accessed 6 July 2025.</w:t>
      </w:r>
    </w:p>
    <w:p w14:paraId="1512871E" w14:textId="77777777" w:rsidR="009733DB" w:rsidRDefault="004B0D4C" w:rsidP="009733DB">
      <w:pPr>
        <w:pStyle w:val="NormalWeb"/>
        <w:spacing w:before="0" w:beforeAutospacing="0" w:after="0" w:afterAutospacing="0" w:line="480" w:lineRule="atLeast"/>
        <w:ind w:left="600" w:hanging="600"/>
        <w:rPr>
          <w:color w:val="000000"/>
          <w:lang w:val="en-US"/>
        </w:rPr>
      </w:pPr>
      <w:r w:rsidRPr="004B0D4C">
        <w:rPr>
          <w:color w:val="000000"/>
          <w:lang w:val="en-US"/>
        </w:rPr>
        <w:lastRenderedPageBreak/>
        <w:t>“Right to Peaceful Assembly Upheld by European Court of Human Rights - Human Rights Law Centre.” </w:t>
      </w:r>
      <w:r w:rsidRPr="004B0D4C">
        <w:rPr>
          <w:i/>
          <w:iCs/>
          <w:color w:val="000000"/>
          <w:lang w:val="en-US"/>
        </w:rPr>
        <w:t>Human Rights Law Centre</w:t>
      </w:r>
      <w:r w:rsidRPr="004B0D4C">
        <w:rPr>
          <w:color w:val="000000"/>
          <w:lang w:val="en-US"/>
        </w:rPr>
        <w:t>, 2015, www.hrlc.org.au/case-summaries/right-to-peaceful-assembly-upheld-by-european-court-of-human-rights/. Accessed 6 July 2025.</w:t>
      </w:r>
    </w:p>
    <w:p w14:paraId="63EFA46D" w14:textId="1EF76CB8" w:rsidR="009733DB" w:rsidRPr="009733DB" w:rsidRDefault="009733DB" w:rsidP="009733DB">
      <w:pPr>
        <w:pStyle w:val="NormalWeb"/>
        <w:spacing w:before="0" w:beforeAutospacing="0" w:after="0" w:afterAutospacing="0" w:line="480" w:lineRule="atLeast"/>
        <w:ind w:left="600" w:hanging="600"/>
        <w:rPr>
          <w:color w:val="000000"/>
          <w:lang w:val="en-US"/>
        </w:rPr>
      </w:pPr>
      <w:r w:rsidRPr="009733DB">
        <w:rPr>
          <w:color w:val="000000"/>
          <w:lang w:val="en-US"/>
        </w:rPr>
        <w:t>“Six Months of Human Rights Successes.” </w:t>
      </w:r>
      <w:r w:rsidRPr="009733DB">
        <w:rPr>
          <w:i/>
          <w:iCs/>
          <w:color w:val="000000"/>
          <w:lang w:val="en-US"/>
        </w:rPr>
        <w:t>Amnesty International</w:t>
      </w:r>
      <w:r w:rsidRPr="009733DB">
        <w:rPr>
          <w:color w:val="000000"/>
          <w:lang w:val="en-US"/>
        </w:rPr>
        <w:t>, 11 July 2023, www.amnesty.org/en/latest/impact/2023/07/six-months-of-human-rights-successes/. Accessed 20 July 2025.</w:t>
      </w:r>
    </w:p>
    <w:p w14:paraId="3300FBF2" w14:textId="02D64D30" w:rsidR="000960A0" w:rsidRDefault="009733DB" w:rsidP="009733DB">
      <w:pPr>
        <w:pStyle w:val="NormalWeb"/>
        <w:spacing w:before="0" w:beforeAutospacing="0" w:after="0" w:afterAutospacing="0" w:line="480" w:lineRule="atLeast"/>
        <w:ind w:left="600" w:hanging="600"/>
        <w:rPr>
          <w:color w:val="000000"/>
          <w:lang w:val="en-US"/>
        </w:rPr>
      </w:pPr>
      <w:proofErr w:type="gramStart"/>
      <w:r w:rsidRPr="009733DB">
        <w:rPr>
          <w:color w:val="000000"/>
          <w:lang w:val="en-US"/>
        </w:rPr>
        <w:t>‌</w:t>
      </w:r>
      <w:r w:rsidR="000960A0" w:rsidRPr="000960A0">
        <w:rPr>
          <w:color w:val="000000"/>
          <w:lang w:val="en-US"/>
        </w:rPr>
        <w:t>“</w:t>
      </w:r>
      <w:proofErr w:type="gramEnd"/>
      <w:r w:rsidR="000960A0" w:rsidRPr="000960A0">
        <w:rPr>
          <w:color w:val="000000"/>
          <w:lang w:val="en-US"/>
        </w:rPr>
        <w:t>Your Right to Protest – CIVICUS Protest Resilience Toolkit.” </w:t>
      </w:r>
      <w:r w:rsidR="000960A0" w:rsidRPr="000960A0">
        <w:rPr>
          <w:i/>
          <w:iCs/>
          <w:color w:val="000000"/>
          <w:lang w:val="en-US"/>
        </w:rPr>
        <w:t>Civicus.org</w:t>
      </w:r>
      <w:r w:rsidR="000960A0" w:rsidRPr="000960A0">
        <w:rPr>
          <w:color w:val="000000"/>
          <w:lang w:val="en-US"/>
        </w:rPr>
        <w:t>, 2025, prt.civicus.org/your-right-to-protest/. Accessed 6 July 2025.</w:t>
      </w:r>
    </w:p>
    <w:p w14:paraId="0F922AB8" w14:textId="11DBA977" w:rsidR="000960A0" w:rsidRPr="000960A0" w:rsidRDefault="000960A0" w:rsidP="000960A0">
      <w:pPr>
        <w:pStyle w:val="NormalWeb"/>
        <w:spacing w:before="0" w:beforeAutospacing="0" w:after="0" w:afterAutospacing="0" w:line="480" w:lineRule="atLeast"/>
        <w:ind w:left="600" w:hanging="600"/>
        <w:rPr>
          <w:color w:val="000000"/>
          <w:lang w:val="en-US"/>
        </w:rPr>
      </w:pPr>
      <w:r w:rsidRPr="000960A0">
        <w:rPr>
          <w:color w:val="000000"/>
          <w:lang w:val="en-US"/>
        </w:rPr>
        <w:t>“Welcome.” </w:t>
      </w:r>
      <w:r w:rsidRPr="000960A0">
        <w:rPr>
          <w:i/>
          <w:iCs/>
          <w:color w:val="000000"/>
          <w:lang w:val="en-US"/>
        </w:rPr>
        <w:t>African Commission on Human and Peoples’ Rights</w:t>
      </w:r>
      <w:r w:rsidRPr="000960A0">
        <w:rPr>
          <w:color w:val="000000"/>
          <w:lang w:val="en-US"/>
        </w:rPr>
        <w:t>, 3 July 2025, achpr.au.int/</w:t>
      </w:r>
      <w:proofErr w:type="spellStart"/>
      <w:r w:rsidRPr="000960A0">
        <w:rPr>
          <w:color w:val="000000"/>
          <w:lang w:val="en-US"/>
        </w:rPr>
        <w:t>en</w:t>
      </w:r>
      <w:proofErr w:type="spellEnd"/>
      <w:r w:rsidRPr="000960A0">
        <w:rPr>
          <w:color w:val="000000"/>
          <w:lang w:val="en-US"/>
        </w:rPr>
        <w:t>. Accessed 6 July 2025.</w:t>
      </w:r>
    </w:p>
    <w:p w14:paraId="24F9FADD" w14:textId="4D1C6F3D" w:rsidR="001C3C47" w:rsidRPr="000960A0" w:rsidRDefault="001C3C47" w:rsidP="000960A0">
      <w:pPr>
        <w:pStyle w:val="NormalWeb"/>
        <w:spacing w:before="0" w:beforeAutospacing="0" w:after="0" w:afterAutospacing="0" w:line="480" w:lineRule="atLeast"/>
        <w:ind w:left="600" w:hanging="600"/>
        <w:rPr>
          <w:color w:val="000000"/>
          <w:lang w:val="en-US"/>
        </w:rPr>
      </w:pPr>
      <w:r>
        <w:rPr>
          <w:color w:val="000000"/>
        </w:rPr>
        <w:t xml:space="preserve">Whipps, Heather, and Brandon </w:t>
      </w:r>
      <w:proofErr w:type="spellStart"/>
      <w:r>
        <w:rPr>
          <w:color w:val="000000"/>
        </w:rPr>
        <w:t>Specktor</w:t>
      </w:r>
      <w:proofErr w:type="spellEnd"/>
      <w:r>
        <w:rPr>
          <w:color w:val="000000"/>
        </w:rPr>
        <w:t>. “13 Significant Protests That Changed the Course of History.” </w:t>
      </w:r>
      <w:r>
        <w:rPr>
          <w:i/>
          <w:iCs/>
          <w:color w:val="000000"/>
        </w:rPr>
        <w:t>Live Science</w:t>
      </w:r>
      <w:r>
        <w:rPr>
          <w:color w:val="000000"/>
        </w:rPr>
        <w:t>, 4 June 2020, www.livescience.com/16153-10-significant-political-protests.html. Accessed 25 June 2025.</w:t>
      </w:r>
    </w:p>
    <w:p w14:paraId="4BDAEEC9" w14:textId="6F610998" w:rsidR="00026C3C" w:rsidRDefault="00F144AF" w:rsidP="002D2D01">
      <w:pPr>
        <w:pStyle w:val="NormalWeb"/>
        <w:spacing w:before="0" w:beforeAutospacing="0" w:after="0" w:afterAutospacing="0" w:line="480" w:lineRule="atLeast"/>
        <w:ind w:left="600" w:hanging="600"/>
        <w:rPr>
          <w:rFonts w:ascii="Arial" w:eastAsia="Arial" w:hAnsi="Arial" w:cs="Arial"/>
          <w:b/>
          <w:color w:val="31849B"/>
          <w:sz w:val="28"/>
          <w:szCs w:val="28"/>
        </w:rPr>
      </w:pPr>
      <w:proofErr w:type="spellStart"/>
      <w:r>
        <w:rPr>
          <w:color w:val="000000"/>
        </w:rPr>
        <w:t>Woolerton</w:t>
      </w:r>
      <w:proofErr w:type="spellEnd"/>
      <w:r>
        <w:rPr>
          <w:color w:val="000000"/>
        </w:rPr>
        <w:t>, June. “10 Biggest Protests in History.” </w:t>
      </w:r>
      <w:r>
        <w:rPr>
          <w:i/>
          <w:iCs/>
          <w:color w:val="000000"/>
        </w:rPr>
        <w:t>Live Science</w:t>
      </w:r>
      <w:r>
        <w:rPr>
          <w:color w:val="000000"/>
        </w:rPr>
        <w:t>, 10 Mar. 2022, www.livescience.com/history-biggest-protests. Accessed 25 June 2025.</w:t>
      </w:r>
    </w:p>
    <w:p w14:paraId="510610B2" w14:textId="77777777" w:rsidR="00026C3C" w:rsidRDefault="00026C3C">
      <w:pPr>
        <w:spacing w:line="360" w:lineRule="auto"/>
        <w:rPr>
          <w:rFonts w:ascii="Arial" w:eastAsia="Arial" w:hAnsi="Arial" w:cs="Arial"/>
          <w:sz w:val="22"/>
          <w:szCs w:val="22"/>
        </w:rPr>
      </w:pPr>
    </w:p>
    <w:sectPr w:rsidR="00026C3C">
      <w:headerReference w:type="even" r:id="rId7"/>
      <w:headerReference w:type="default" r:id="rId8"/>
      <w:footerReference w:type="even" r:id="rId9"/>
      <w:footerReference w:type="default" r:id="rId10"/>
      <w:headerReference w:type="first" r:id="rId11"/>
      <w:footerReference w:type="first" r:id="rId12"/>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E8A4C" w14:textId="77777777" w:rsidR="00E22871" w:rsidRDefault="00E22871">
      <w:pPr>
        <w:spacing w:after="0"/>
      </w:pPr>
      <w:r>
        <w:separator/>
      </w:r>
    </w:p>
  </w:endnote>
  <w:endnote w:type="continuationSeparator" w:id="0">
    <w:p w14:paraId="6E5A13F4" w14:textId="77777777" w:rsidR="00E22871" w:rsidRDefault="00E22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C39E" w14:textId="77777777" w:rsidR="00537211" w:rsidRDefault="00537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3B76"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262EF2B"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37E0" w14:textId="77777777" w:rsidR="00537211" w:rsidRDefault="00537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94E2" w14:textId="77777777" w:rsidR="00E22871" w:rsidRDefault="00E22871">
      <w:pPr>
        <w:spacing w:after="0"/>
      </w:pPr>
      <w:r>
        <w:separator/>
      </w:r>
    </w:p>
  </w:footnote>
  <w:footnote w:type="continuationSeparator" w:id="0">
    <w:p w14:paraId="4D388B8B" w14:textId="77777777" w:rsidR="00E22871" w:rsidRDefault="00E228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D460"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6CA0" w14:textId="152FB323"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3A5212">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8374" w14:textId="77777777" w:rsidR="00DF4C77" w:rsidRDefault="00DF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57BFF"/>
    <w:rsid w:val="00075DE7"/>
    <w:rsid w:val="00084A71"/>
    <w:rsid w:val="00087FDD"/>
    <w:rsid w:val="0009256B"/>
    <w:rsid w:val="000960A0"/>
    <w:rsid w:val="000A1407"/>
    <w:rsid w:val="000A33FB"/>
    <w:rsid w:val="000C7EB5"/>
    <w:rsid w:val="000F4EF3"/>
    <w:rsid w:val="00104A4D"/>
    <w:rsid w:val="00105D66"/>
    <w:rsid w:val="001168B4"/>
    <w:rsid w:val="001215C2"/>
    <w:rsid w:val="00123545"/>
    <w:rsid w:val="00144254"/>
    <w:rsid w:val="001B3C4E"/>
    <w:rsid w:val="001C3C47"/>
    <w:rsid w:val="001D15F9"/>
    <w:rsid w:val="002034B3"/>
    <w:rsid w:val="0020778D"/>
    <w:rsid w:val="00225CBA"/>
    <w:rsid w:val="0026392D"/>
    <w:rsid w:val="00281ECD"/>
    <w:rsid w:val="002863B6"/>
    <w:rsid w:val="002B1C5A"/>
    <w:rsid w:val="002D2D01"/>
    <w:rsid w:val="00300918"/>
    <w:rsid w:val="00315879"/>
    <w:rsid w:val="00332B61"/>
    <w:rsid w:val="00374621"/>
    <w:rsid w:val="0038732A"/>
    <w:rsid w:val="003A5212"/>
    <w:rsid w:val="003A6210"/>
    <w:rsid w:val="003C1350"/>
    <w:rsid w:val="003E2DC3"/>
    <w:rsid w:val="003E59ED"/>
    <w:rsid w:val="00403A18"/>
    <w:rsid w:val="004054E4"/>
    <w:rsid w:val="004216F8"/>
    <w:rsid w:val="00442201"/>
    <w:rsid w:val="00473B41"/>
    <w:rsid w:val="004914AB"/>
    <w:rsid w:val="004A52DE"/>
    <w:rsid w:val="004B0D4C"/>
    <w:rsid w:val="004B38B4"/>
    <w:rsid w:val="004D0B59"/>
    <w:rsid w:val="004D4C2E"/>
    <w:rsid w:val="004E30E1"/>
    <w:rsid w:val="00501A2A"/>
    <w:rsid w:val="00504599"/>
    <w:rsid w:val="00511144"/>
    <w:rsid w:val="00516787"/>
    <w:rsid w:val="00520B8C"/>
    <w:rsid w:val="00530D43"/>
    <w:rsid w:val="00537211"/>
    <w:rsid w:val="00544C59"/>
    <w:rsid w:val="00584406"/>
    <w:rsid w:val="00585671"/>
    <w:rsid w:val="005A265E"/>
    <w:rsid w:val="005A69E0"/>
    <w:rsid w:val="005B7D23"/>
    <w:rsid w:val="005D0526"/>
    <w:rsid w:val="00610021"/>
    <w:rsid w:val="006331D0"/>
    <w:rsid w:val="00636428"/>
    <w:rsid w:val="006414A4"/>
    <w:rsid w:val="00654382"/>
    <w:rsid w:val="006543B7"/>
    <w:rsid w:val="006735C2"/>
    <w:rsid w:val="0068240A"/>
    <w:rsid w:val="00685E3A"/>
    <w:rsid w:val="00690B99"/>
    <w:rsid w:val="00694EB4"/>
    <w:rsid w:val="006A1427"/>
    <w:rsid w:val="006C0356"/>
    <w:rsid w:val="006D6F30"/>
    <w:rsid w:val="006E26DE"/>
    <w:rsid w:val="006F0C46"/>
    <w:rsid w:val="006F5CD6"/>
    <w:rsid w:val="00703B1B"/>
    <w:rsid w:val="00703BA9"/>
    <w:rsid w:val="007070E1"/>
    <w:rsid w:val="00722A6F"/>
    <w:rsid w:val="0072607B"/>
    <w:rsid w:val="00732CCE"/>
    <w:rsid w:val="00733BB9"/>
    <w:rsid w:val="0074234D"/>
    <w:rsid w:val="00756467"/>
    <w:rsid w:val="0075736D"/>
    <w:rsid w:val="00785A09"/>
    <w:rsid w:val="007B6814"/>
    <w:rsid w:val="007C26F0"/>
    <w:rsid w:val="007C278F"/>
    <w:rsid w:val="007F38FF"/>
    <w:rsid w:val="007F581A"/>
    <w:rsid w:val="007F6B11"/>
    <w:rsid w:val="00804E84"/>
    <w:rsid w:val="0080615A"/>
    <w:rsid w:val="00820EC0"/>
    <w:rsid w:val="00826F54"/>
    <w:rsid w:val="008304FB"/>
    <w:rsid w:val="0083149B"/>
    <w:rsid w:val="008667A4"/>
    <w:rsid w:val="00866B66"/>
    <w:rsid w:val="008751DF"/>
    <w:rsid w:val="00891226"/>
    <w:rsid w:val="0089148A"/>
    <w:rsid w:val="008A2E6C"/>
    <w:rsid w:val="008A76B2"/>
    <w:rsid w:val="008B592A"/>
    <w:rsid w:val="008D0007"/>
    <w:rsid w:val="008F3156"/>
    <w:rsid w:val="0090361D"/>
    <w:rsid w:val="00905CA3"/>
    <w:rsid w:val="00910E8F"/>
    <w:rsid w:val="0091463F"/>
    <w:rsid w:val="00932FD6"/>
    <w:rsid w:val="00934733"/>
    <w:rsid w:val="009625BA"/>
    <w:rsid w:val="009672E5"/>
    <w:rsid w:val="009733DB"/>
    <w:rsid w:val="009972B2"/>
    <w:rsid w:val="009A2E1C"/>
    <w:rsid w:val="009E648D"/>
    <w:rsid w:val="00A03CBC"/>
    <w:rsid w:val="00A05F60"/>
    <w:rsid w:val="00A17E46"/>
    <w:rsid w:val="00A33BEF"/>
    <w:rsid w:val="00A34AA7"/>
    <w:rsid w:val="00A522B7"/>
    <w:rsid w:val="00A562DD"/>
    <w:rsid w:val="00A621A4"/>
    <w:rsid w:val="00A84B4B"/>
    <w:rsid w:val="00AB1AB6"/>
    <w:rsid w:val="00AB549A"/>
    <w:rsid w:val="00AD0C70"/>
    <w:rsid w:val="00AD4235"/>
    <w:rsid w:val="00AD7BE8"/>
    <w:rsid w:val="00AF2027"/>
    <w:rsid w:val="00B1181F"/>
    <w:rsid w:val="00B2786B"/>
    <w:rsid w:val="00B40158"/>
    <w:rsid w:val="00B8211C"/>
    <w:rsid w:val="00B900E1"/>
    <w:rsid w:val="00B96630"/>
    <w:rsid w:val="00BA7BBB"/>
    <w:rsid w:val="00BB2EF5"/>
    <w:rsid w:val="00BD0E74"/>
    <w:rsid w:val="00BD35A0"/>
    <w:rsid w:val="00BE4E77"/>
    <w:rsid w:val="00C5012E"/>
    <w:rsid w:val="00C60C99"/>
    <w:rsid w:val="00C81B8B"/>
    <w:rsid w:val="00C91715"/>
    <w:rsid w:val="00CB2199"/>
    <w:rsid w:val="00CB641D"/>
    <w:rsid w:val="00CC3FFE"/>
    <w:rsid w:val="00CE06F3"/>
    <w:rsid w:val="00D606D6"/>
    <w:rsid w:val="00D912F9"/>
    <w:rsid w:val="00D95A97"/>
    <w:rsid w:val="00DA3018"/>
    <w:rsid w:val="00DA643E"/>
    <w:rsid w:val="00DA6FBD"/>
    <w:rsid w:val="00DC148E"/>
    <w:rsid w:val="00DD3B60"/>
    <w:rsid w:val="00DD4789"/>
    <w:rsid w:val="00DE4B10"/>
    <w:rsid w:val="00DE5B19"/>
    <w:rsid w:val="00DF3E42"/>
    <w:rsid w:val="00DF4C77"/>
    <w:rsid w:val="00DF51CD"/>
    <w:rsid w:val="00DF737C"/>
    <w:rsid w:val="00E01FFC"/>
    <w:rsid w:val="00E153DD"/>
    <w:rsid w:val="00E16D9C"/>
    <w:rsid w:val="00E22871"/>
    <w:rsid w:val="00E34600"/>
    <w:rsid w:val="00E65FB7"/>
    <w:rsid w:val="00E70005"/>
    <w:rsid w:val="00E7590D"/>
    <w:rsid w:val="00E86BD6"/>
    <w:rsid w:val="00EC559F"/>
    <w:rsid w:val="00EF299A"/>
    <w:rsid w:val="00F01D68"/>
    <w:rsid w:val="00F144AF"/>
    <w:rsid w:val="00F47E13"/>
    <w:rsid w:val="00F504EA"/>
    <w:rsid w:val="00F53D5A"/>
    <w:rsid w:val="00F66B18"/>
    <w:rsid w:val="00F66FDD"/>
    <w:rsid w:val="00F973FE"/>
    <w:rsid w:val="00F97D82"/>
    <w:rsid w:val="00FA0D14"/>
    <w:rsid w:val="00FD13DE"/>
    <w:rsid w:val="00FF6CF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val="en-US" w:eastAsia="en-US"/>
    </w:rPr>
  </w:style>
  <w:style w:type="table" w:styleId="TableGrid">
    <w:name w:val="Table Grid"/>
    <w:basedOn w:val="TableNormal"/>
    <w:uiPriority w:val="39"/>
    <w:rsid w:val="00703B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114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0356"/>
    <w:rPr>
      <w:sz w:val="16"/>
      <w:szCs w:val="16"/>
    </w:rPr>
  </w:style>
  <w:style w:type="paragraph" w:styleId="CommentText">
    <w:name w:val="annotation text"/>
    <w:basedOn w:val="Normal"/>
    <w:link w:val="CommentTextChar"/>
    <w:uiPriority w:val="99"/>
    <w:semiHidden/>
    <w:unhideWhenUsed/>
    <w:rsid w:val="006C0356"/>
    <w:rPr>
      <w:sz w:val="20"/>
      <w:szCs w:val="20"/>
    </w:rPr>
  </w:style>
  <w:style w:type="character" w:customStyle="1" w:styleId="CommentTextChar">
    <w:name w:val="Comment Text Char"/>
    <w:basedOn w:val="DefaultParagraphFont"/>
    <w:link w:val="CommentText"/>
    <w:uiPriority w:val="99"/>
    <w:semiHidden/>
    <w:rsid w:val="006C0356"/>
    <w:rPr>
      <w:sz w:val="20"/>
      <w:szCs w:val="20"/>
    </w:rPr>
  </w:style>
  <w:style w:type="paragraph" w:styleId="CommentSubject">
    <w:name w:val="annotation subject"/>
    <w:basedOn w:val="CommentText"/>
    <w:next w:val="CommentText"/>
    <w:link w:val="CommentSubjectChar"/>
    <w:uiPriority w:val="99"/>
    <w:semiHidden/>
    <w:unhideWhenUsed/>
    <w:rsid w:val="006C0356"/>
    <w:rPr>
      <w:b/>
      <w:bCs/>
    </w:rPr>
  </w:style>
  <w:style w:type="character" w:customStyle="1" w:styleId="CommentSubjectChar">
    <w:name w:val="Comment Subject Char"/>
    <w:basedOn w:val="CommentTextChar"/>
    <w:link w:val="CommentSubject"/>
    <w:uiPriority w:val="99"/>
    <w:semiHidden/>
    <w:rsid w:val="006C0356"/>
    <w:rPr>
      <w:b/>
      <w:bCs/>
      <w:sz w:val="20"/>
      <w:szCs w:val="20"/>
    </w:rPr>
  </w:style>
  <w:style w:type="character" w:styleId="Hyperlink">
    <w:name w:val="Hyperlink"/>
    <w:basedOn w:val="DefaultParagraphFont"/>
    <w:uiPriority w:val="99"/>
    <w:unhideWhenUsed/>
    <w:rsid w:val="009733DB"/>
    <w:rPr>
      <w:color w:val="0000FF" w:themeColor="hyperlink"/>
      <w:u w:val="single"/>
    </w:rPr>
  </w:style>
  <w:style w:type="character" w:styleId="UnresolvedMention">
    <w:name w:val="Unresolved Mention"/>
    <w:basedOn w:val="DefaultParagraphFont"/>
    <w:uiPriority w:val="99"/>
    <w:semiHidden/>
    <w:unhideWhenUsed/>
    <w:rsid w:val="00973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493">
      <w:bodyDiv w:val="1"/>
      <w:marLeft w:val="0"/>
      <w:marRight w:val="0"/>
      <w:marTop w:val="0"/>
      <w:marBottom w:val="0"/>
      <w:divBdr>
        <w:top w:val="none" w:sz="0" w:space="0" w:color="auto"/>
        <w:left w:val="none" w:sz="0" w:space="0" w:color="auto"/>
        <w:bottom w:val="none" w:sz="0" w:space="0" w:color="auto"/>
        <w:right w:val="none" w:sz="0" w:space="0" w:color="auto"/>
      </w:divBdr>
    </w:div>
    <w:div w:id="128547848">
      <w:bodyDiv w:val="1"/>
      <w:marLeft w:val="0"/>
      <w:marRight w:val="0"/>
      <w:marTop w:val="0"/>
      <w:marBottom w:val="0"/>
      <w:divBdr>
        <w:top w:val="none" w:sz="0" w:space="0" w:color="auto"/>
        <w:left w:val="none" w:sz="0" w:space="0" w:color="auto"/>
        <w:bottom w:val="none" w:sz="0" w:space="0" w:color="auto"/>
        <w:right w:val="none" w:sz="0" w:space="0" w:color="auto"/>
      </w:divBdr>
    </w:div>
    <w:div w:id="160780978">
      <w:bodyDiv w:val="1"/>
      <w:marLeft w:val="0"/>
      <w:marRight w:val="0"/>
      <w:marTop w:val="0"/>
      <w:marBottom w:val="0"/>
      <w:divBdr>
        <w:top w:val="none" w:sz="0" w:space="0" w:color="auto"/>
        <w:left w:val="none" w:sz="0" w:space="0" w:color="auto"/>
        <w:bottom w:val="none" w:sz="0" w:space="0" w:color="auto"/>
        <w:right w:val="none" w:sz="0" w:space="0" w:color="auto"/>
      </w:divBdr>
    </w:div>
    <w:div w:id="199827875">
      <w:bodyDiv w:val="1"/>
      <w:marLeft w:val="0"/>
      <w:marRight w:val="0"/>
      <w:marTop w:val="0"/>
      <w:marBottom w:val="0"/>
      <w:divBdr>
        <w:top w:val="none" w:sz="0" w:space="0" w:color="auto"/>
        <w:left w:val="none" w:sz="0" w:space="0" w:color="auto"/>
        <w:bottom w:val="none" w:sz="0" w:space="0" w:color="auto"/>
        <w:right w:val="none" w:sz="0" w:space="0" w:color="auto"/>
      </w:divBdr>
    </w:div>
    <w:div w:id="345593282">
      <w:bodyDiv w:val="1"/>
      <w:marLeft w:val="0"/>
      <w:marRight w:val="0"/>
      <w:marTop w:val="0"/>
      <w:marBottom w:val="0"/>
      <w:divBdr>
        <w:top w:val="none" w:sz="0" w:space="0" w:color="auto"/>
        <w:left w:val="none" w:sz="0" w:space="0" w:color="auto"/>
        <w:bottom w:val="none" w:sz="0" w:space="0" w:color="auto"/>
        <w:right w:val="none" w:sz="0" w:space="0" w:color="auto"/>
      </w:divBdr>
    </w:div>
    <w:div w:id="555897496">
      <w:bodyDiv w:val="1"/>
      <w:marLeft w:val="0"/>
      <w:marRight w:val="0"/>
      <w:marTop w:val="0"/>
      <w:marBottom w:val="0"/>
      <w:divBdr>
        <w:top w:val="none" w:sz="0" w:space="0" w:color="auto"/>
        <w:left w:val="none" w:sz="0" w:space="0" w:color="auto"/>
        <w:bottom w:val="none" w:sz="0" w:space="0" w:color="auto"/>
        <w:right w:val="none" w:sz="0" w:space="0" w:color="auto"/>
      </w:divBdr>
    </w:div>
    <w:div w:id="668869699">
      <w:bodyDiv w:val="1"/>
      <w:marLeft w:val="0"/>
      <w:marRight w:val="0"/>
      <w:marTop w:val="0"/>
      <w:marBottom w:val="0"/>
      <w:divBdr>
        <w:top w:val="none" w:sz="0" w:space="0" w:color="auto"/>
        <w:left w:val="none" w:sz="0" w:space="0" w:color="auto"/>
        <w:bottom w:val="none" w:sz="0" w:space="0" w:color="auto"/>
        <w:right w:val="none" w:sz="0" w:space="0" w:color="auto"/>
      </w:divBdr>
    </w:div>
    <w:div w:id="754784956">
      <w:bodyDiv w:val="1"/>
      <w:marLeft w:val="0"/>
      <w:marRight w:val="0"/>
      <w:marTop w:val="0"/>
      <w:marBottom w:val="0"/>
      <w:divBdr>
        <w:top w:val="none" w:sz="0" w:space="0" w:color="auto"/>
        <w:left w:val="none" w:sz="0" w:space="0" w:color="auto"/>
        <w:bottom w:val="none" w:sz="0" w:space="0" w:color="auto"/>
        <w:right w:val="none" w:sz="0" w:space="0" w:color="auto"/>
      </w:divBdr>
    </w:div>
    <w:div w:id="795030947">
      <w:bodyDiv w:val="1"/>
      <w:marLeft w:val="0"/>
      <w:marRight w:val="0"/>
      <w:marTop w:val="0"/>
      <w:marBottom w:val="0"/>
      <w:divBdr>
        <w:top w:val="none" w:sz="0" w:space="0" w:color="auto"/>
        <w:left w:val="none" w:sz="0" w:space="0" w:color="auto"/>
        <w:bottom w:val="none" w:sz="0" w:space="0" w:color="auto"/>
        <w:right w:val="none" w:sz="0" w:space="0" w:color="auto"/>
      </w:divBdr>
    </w:div>
    <w:div w:id="862475446">
      <w:bodyDiv w:val="1"/>
      <w:marLeft w:val="0"/>
      <w:marRight w:val="0"/>
      <w:marTop w:val="0"/>
      <w:marBottom w:val="0"/>
      <w:divBdr>
        <w:top w:val="none" w:sz="0" w:space="0" w:color="auto"/>
        <w:left w:val="none" w:sz="0" w:space="0" w:color="auto"/>
        <w:bottom w:val="none" w:sz="0" w:space="0" w:color="auto"/>
        <w:right w:val="none" w:sz="0" w:space="0" w:color="auto"/>
      </w:divBdr>
    </w:div>
    <w:div w:id="882710684">
      <w:bodyDiv w:val="1"/>
      <w:marLeft w:val="0"/>
      <w:marRight w:val="0"/>
      <w:marTop w:val="0"/>
      <w:marBottom w:val="0"/>
      <w:divBdr>
        <w:top w:val="none" w:sz="0" w:space="0" w:color="auto"/>
        <w:left w:val="none" w:sz="0" w:space="0" w:color="auto"/>
        <w:bottom w:val="none" w:sz="0" w:space="0" w:color="auto"/>
        <w:right w:val="none" w:sz="0" w:space="0" w:color="auto"/>
      </w:divBdr>
    </w:div>
    <w:div w:id="896010882">
      <w:bodyDiv w:val="1"/>
      <w:marLeft w:val="0"/>
      <w:marRight w:val="0"/>
      <w:marTop w:val="0"/>
      <w:marBottom w:val="0"/>
      <w:divBdr>
        <w:top w:val="none" w:sz="0" w:space="0" w:color="auto"/>
        <w:left w:val="none" w:sz="0" w:space="0" w:color="auto"/>
        <w:bottom w:val="none" w:sz="0" w:space="0" w:color="auto"/>
        <w:right w:val="none" w:sz="0" w:space="0" w:color="auto"/>
      </w:divBdr>
    </w:div>
    <w:div w:id="910195502">
      <w:bodyDiv w:val="1"/>
      <w:marLeft w:val="0"/>
      <w:marRight w:val="0"/>
      <w:marTop w:val="0"/>
      <w:marBottom w:val="0"/>
      <w:divBdr>
        <w:top w:val="none" w:sz="0" w:space="0" w:color="auto"/>
        <w:left w:val="none" w:sz="0" w:space="0" w:color="auto"/>
        <w:bottom w:val="none" w:sz="0" w:space="0" w:color="auto"/>
        <w:right w:val="none" w:sz="0" w:space="0" w:color="auto"/>
      </w:divBdr>
    </w:div>
    <w:div w:id="1095906995">
      <w:bodyDiv w:val="1"/>
      <w:marLeft w:val="0"/>
      <w:marRight w:val="0"/>
      <w:marTop w:val="0"/>
      <w:marBottom w:val="0"/>
      <w:divBdr>
        <w:top w:val="none" w:sz="0" w:space="0" w:color="auto"/>
        <w:left w:val="none" w:sz="0" w:space="0" w:color="auto"/>
        <w:bottom w:val="none" w:sz="0" w:space="0" w:color="auto"/>
        <w:right w:val="none" w:sz="0" w:space="0" w:color="auto"/>
      </w:divBdr>
    </w:div>
    <w:div w:id="1106774566">
      <w:bodyDiv w:val="1"/>
      <w:marLeft w:val="0"/>
      <w:marRight w:val="0"/>
      <w:marTop w:val="0"/>
      <w:marBottom w:val="0"/>
      <w:divBdr>
        <w:top w:val="none" w:sz="0" w:space="0" w:color="auto"/>
        <w:left w:val="none" w:sz="0" w:space="0" w:color="auto"/>
        <w:bottom w:val="none" w:sz="0" w:space="0" w:color="auto"/>
        <w:right w:val="none" w:sz="0" w:space="0" w:color="auto"/>
      </w:divBdr>
    </w:div>
    <w:div w:id="1140457505">
      <w:bodyDiv w:val="1"/>
      <w:marLeft w:val="0"/>
      <w:marRight w:val="0"/>
      <w:marTop w:val="0"/>
      <w:marBottom w:val="0"/>
      <w:divBdr>
        <w:top w:val="none" w:sz="0" w:space="0" w:color="auto"/>
        <w:left w:val="none" w:sz="0" w:space="0" w:color="auto"/>
        <w:bottom w:val="none" w:sz="0" w:space="0" w:color="auto"/>
        <w:right w:val="none" w:sz="0" w:space="0" w:color="auto"/>
      </w:divBdr>
    </w:div>
    <w:div w:id="1161577882">
      <w:bodyDiv w:val="1"/>
      <w:marLeft w:val="0"/>
      <w:marRight w:val="0"/>
      <w:marTop w:val="0"/>
      <w:marBottom w:val="0"/>
      <w:divBdr>
        <w:top w:val="none" w:sz="0" w:space="0" w:color="auto"/>
        <w:left w:val="none" w:sz="0" w:space="0" w:color="auto"/>
        <w:bottom w:val="none" w:sz="0" w:space="0" w:color="auto"/>
        <w:right w:val="none" w:sz="0" w:space="0" w:color="auto"/>
      </w:divBdr>
    </w:div>
    <w:div w:id="1178692544">
      <w:bodyDiv w:val="1"/>
      <w:marLeft w:val="0"/>
      <w:marRight w:val="0"/>
      <w:marTop w:val="0"/>
      <w:marBottom w:val="0"/>
      <w:divBdr>
        <w:top w:val="none" w:sz="0" w:space="0" w:color="auto"/>
        <w:left w:val="none" w:sz="0" w:space="0" w:color="auto"/>
        <w:bottom w:val="none" w:sz="0" w:space="0" w:color="auto"/>
        <w:right w:val="none" w:sz="0" w:space="0" w:color="auto"/>
      </w:divBdr>
    </w:div>
    <w:div w:id="1303658174">
      <w:bodyDiv w:val="1"/>
      <w:marLeft w:val="0"/>
      <w:marRight w:val="0"/>
      <w:marTop w:val="0"/>
      <w:marBottom w:val="0"/>
      <w:divBdr>
        <w:top w:val="none" w:sz="0" w:space="0" w:color="auto"/>
        <w:left w:val="none" w:sz="0" w:space="0" w:color="auto"/>
        <w:bottom w:val="none" w:sz="0" w:space="0" w:color="auto"/>
        <w:right w:val="none" w:sz="0" w:space="0" w:color="auto"/>
      </w:divBdr>
    </w:div>
    <w:div w:id="1370181593">
      <w:bodyDiv w:val="1"/>
      <w:marLeft w:val="0"/>
      <w:marRight w:val="0"/>
      <w:marTop w:val="0"/>
      <w:marBottom w:val="0"/>
      <w:divBdr>
        <w:top w:val="none" w:sz="0" w:space="0" w:color="auto"/>
        <w:left w:val="none" w:sz="0" w:space="0" w:color="auto"/>
        <w:bottom w:val="none" w:sz="0" w:space="0" w:color="auto"/>
        <w:right w:val="none" w:sz="0" w:space="0" w:color="auto"/>
      </w:divBdr>
    </w:div>
    <w:div w:id="1411583068">
      <w:bodyDiv w:val="1"/>
      <w:marLeft w:val="0"/>
      <w:marRight w:val="0"/>
      <w:marTop w:val="0"/>
      <w:marBottom w:val="0"/>
      <w:divBdr>
        <w:top w:val="none" w:sz="0" w:space="0" w:color="auto"/>
        <w:left w:val="none" w:sz="0" w:space="0" w:color="auto"/>
        <w:bottom w:val="none" w:sz="0" w:space="0" w:color="auto"/>
        <w:right w:val="none" w:sz="0" w:space="0" w:color="auto"/>
      </w:divBdr>
    </w:div>
    <w:div w:id="1414277961">
      <w:bodyDiv w:val="1"/>
      <w:marLeft w:val="0"/>
      <w:marRight w:val="0"/>
      <w:marTop w:val="0"/>
      <w:marBottom w:val="0"/>
      <w:divBdr>
        <w:top w:val="none" w:sz="0" w:space="0" w:color="auto"/>
        <w:left w:val="none" w:sz="0" w:space="0" w:color="auto"/>
        <w:bottom w:val="none" w:sz="0" w:space="0" w:color="auto"/>
        <w:right w:val="none" w:sz="0" w:space="0" w:color="auto"/>
      </w:divBdr>
    </w:div>
    <w:div w:id="1468547223">
      <w:bodyDiv w:val="1"/>
      <w:marLeft w:val="0"/>
      <w:marRight w:val="0"/>
      <w:marTop w:val="0"/>
      <w:marBottom w:val="0"/>
      <w:divBdr>
        <w:top w:val="none" w:sz="0" w:space="0" w:color="auto"/>
        <w:left w:val="none" w:sz="0" w:space="0" w:color="auto"/>
        <w:bottom w:val="none" w:sz="0" w:space="0" w:color="auto"/>
        <w:right w:val="none" w:sz="0" w:space="0" w:color="auto"/>
      </w:divBdr>
    </w:div>
    <w:div w:id="1580747038">
      <w:bodyDiv w:val="1"/>
      <w:marLeft w:val="0"/>
      <w:marRight w:val="0"/>
      <w:marTop w:val="0"/>
      <w:marBottom w:val="0"/>
      <w:divBdr>
        <w:top w:val="none" w:sz="0" w:space="0" w:color="auto"/>
        <w:left w:val="none" w:sz="0" w:space="0" w:color="auto"/>
        <w:bottom w:val="none" w:sz="0" w:space="0" w:color="auto"/>
        <w:right w:val="none" w:sz="0" w:space="0" w:color="auto"/>
      </w:divBdr>
    </w:div>
    <w:div w:id="1584755421">
      <w:bodyDiv w:val="1"/>
      <w:marLeft w:val="0"/>
      <w:marRight w:val="0"/>
      <w:marTop w:val="0"/>
      <w:marBottom w:val="0"/>
      <w:divBdr>
        <w:top w:val="none" w:sz="0" w:space="0" w:color="auto"/>
        <w:left w:val="none" w:sz="0" w:space="0" w:color="auto"/>
        <w:bottom w:val="none" w:sz="0" w:space="0" w:color="auto"/>
        <w:right w:val="none" w:sz="0" w:space="0" w:color="auto"/>
      </w:divBdr>
    </w:div>
    <w:div w:id="1637489405">
      <w:bodyDiv w:val="1"/>
      <w:marLeft w:val="0"/>
      <w:marRight w:val="0"/>
      <w:marTop w:val="0"/>
      <w:marBottom w:val="0"/>
      <w:divBdr>
        <w:top w:val="none" w:sz="0" w:space="0" w:color="auto"/>
        <w:left w:val="none" w:sz="0" w:space="0" w:color="auto"/>
        <w:bottom w:val="none" w:sz="0" w:space="0" w:color="auto"/>
        <w:right w:val="none" w:sz="0" w:space="0" w:color="auto"/>
      </w:divBdr>
    </w:div>
    <w:div w:id="1693262015">
      <w:bodyDiv w:val="1"/>
      <w:marLeft w:val="0"/>
      <w:marRight w:val="0"/>
      <w:marTop w:val="0"/>
      <w:marBottom w:val="0"/>
      <w:divBdr>
        <w:top w:val="none" w:sz="0" w:space="0" w:color="auto"/>
        <w:left w:val="none" w:sz="0" w:space="0" w:color="auto"/>
        <w:bottom w:val="none" w:sz="0" w:space="0" w:color="auto"/>
        <w:right w:val="none" w:sz="0" w:space="0" w:color="auto"/>
      </w:divBdr>
    </w:div>
    <w:div w:id="1888300231">
      <w:bodyDiv w:val="1"/>
      <w:marLeft w:val="0"/>
      <w:marRight w:val="0"/>
      <w:marTop w:val="0"/>
      <w:marBottom w:val="0"/>
      <w:divBdr>
        <w:top w:val="none" w:sz="0" w:space="0" w:color="auto"/>
        <w:left w:val="none" w:sz="0" w:space="0" w:color="auto"/>
        <w:bottom w:val="none" w:sz="0" w:space="0" w:color="auto"/>
        <w:right w:val="none" w:sz="0" w:space="0" w:color="auto"/>
      </w:divBdr>
    </w:div>
    <w:div w:id="1961766256">
      <w:bodyDiv w:val="1"/>
      <w:marLeft w:val="0"/>
      <w:marRight w:val="0"/>
      <w:marTop w:val="0"/>
      <w:marBottom w:val="0"/>
      <w:divBdr>
        <w:top w:val="none" w:sz="0" w:space="0" w:color="auto"/>
        <w:left w:val="none" w:sz="0" w:space="0" w:color="auto"/>
        <w:bottom w:val="none" w:sz="0" w:space="0" w:color="auto"/>
        <w:right w:val="none" w:sz="0" w:space="0" w:color="auto"/>
      </w:divBdr>
    </w:div>
    <w:div w:id="1976182366">
      <w:bodyDiv w:val="1"/>
      <w:marLeft w:val="0"/>
      <w:marRight w:val="0"/>
      <w:marTop w:val="0"/>
      <w:marBottom w:val="0"/>
      <w:divBdr>
        <w:top w:val="none" w:sz="0" w:space="0" w:color="auto"/>
        <w:left w:val="none" w:sz="0" w:space="0" w:color="auto"/>
        <w:bottom w:val="none" w:sz="0" w:space="0" w:color="auto"/>
        <w:right w:val="none" w:sz="0" w:space="0" w:color="auto"/>
      </w:divBdr>
    </w:div>
    <w:div w:id="1978218038">
      <w:bodyDiv w:val="1"/>
      <w:marLeft w:val="0"/>
      <w:marRight w:val="0"/>
      <w:marTop w:val="0"/>
      <w:marBottom w:val="0"/>
      <w:divBdr>
        <w:top w:val="none" w:sz="0" w:space="0" w:color="auto"/>
        <w:left w:val="none" w:sz="0" w:space="0" w:color="auto"/>
        <w:bottom w:val="none" w:sz="0" w:space="0" w:color="auto"/>
        <w:right w:val="none" w:sz="0" w:space="0" w:color="auto"/>
      </w:divBdr>
    </w:div>
    <w:div w:id="2010668321">
      <w:bodyDiv w:val="1"/>
      <w:marLeft w:val="0"/>
      <w:marRight w:val="0"/>
      <w:marTop w:val="0"/>
      <w:marBottom w:val="0"/>
      <w:divBdr>
        <w:top w:val="none" w:sz="0" w:space="0" w:color="auto"/>
        <w:left w:val="none" w:sz="0" w:space="0" w:color="auto"/>
        <w:bottom w:val="none" w:sz="0" w:space="0" w:color="auto"/>
        <w:right w:val="none" w:sz="0" w:space="0" w:color="auto"/>
      </w:divBdr>
    </w:div>
    <w:div w:id="204840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Shian Joo</cp:lastModifiedBy>
  <cp:revision>3</cp:revision>
  <dcterms:created xsi:type="dcterms:W3CDTF">2025-08-02T09:41:00Z</dcterms:created>
  <dcterms:modified xsi:type="dcterms:W3CDTF">2025-08-02T16:41:00Z</dcterms:modified>
</cp:coreProperties>
</file>